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F539" w14:textId="77777777" w:rsidR="00BC76E9" w:rsidRDefault="000A387C" w:rsidP="00BC76E9">
      <w:pPr>
        <w:pStyle w:val="Nadpis3"/>
        <w:jc w:val="center"/>
        <w:rPr>
          <w:lang w:val="en-GB"/>
        </w:rPr>
      </w:pPr>
      <w:r w:rsidRPr="00392492">
        <w:rPr>
          <w:lang w:val="en-GB"/>
        </w:rPr>
        <w:t xml:space="preserve">Admission </w:t>
      </w:r>
      <w:r w:rsidR="00B46754" w:rsidRPr="00392492">
        <w:rPr>
          <w:lang w:val="en-GB"/>
        </w:rPr>
        <w:t>p</w:t>
      </w:r>
      <w:r w:rsidRPr="00392492">
        <w:rPr>
          <w:lang w:val="en-GB"/>
        </w:rPr>
        <w:t xml:space="preserve">rocedure </w:t>
      </w:r>
      <w:r w:rsidR="00B46754" w:rsidRPr="00392492">
        <w:rPr>
          <w:lang w:val="en-GB"/>
        </w:rPr>
        <w:t>t</w:t>
      </w:r>
      <w:r w:rsidRPr="00392492">
        <w:rPr>
          <w:lang w:val="en-GB"/>
        </w:rPr>
        <w:t>erms for Doctoral Study Programmes</w:t>
      </w:r>
    </w:p>
    <w:p w14:paraId="79480451" w14:textId="77777777" w:rsidR="00BC76E9" w:rsidRDefault="000A387C" w:rsidP="00BC76E9">
      <w:pPr>
        <w:pStyle w:val="Nadpis3"/>
        <w:jc w:val="center"/>
        <w:rPr>
          <w:lang w:val="en-GB"/>
        </w:rPr>
      </w:pPr>
      <w:r w:rsidRPr="00392492">
        <w:rPr>
          <w:lang w:val="en-GB"/>
        </w:rPr>
        <w:t>at the Faculty of Pharmacy, Masaryk University</w:t>
      </w:r>
    </w:p>
    <w:p w14:paraId="18909692" w14:textId="05F73F67" w:rsidR="00E516C2" w:rsidRPr="00392492" w:rsidRDefault="000A387C" w:rsidP="00BC76E9">
      <w:pPr>
        <w:pStyle w:val="Nadpis3"/>
        <w:jc w:val="center"/>
        <w:rPr>
          <w:lang w:val="en-GB"/>
        </w:rPr>
      </w:pPr>
      <w:r w:rsidRPr="00392492">
        <w:rPr>
          <w:lang w:val="en-GB"/>
        </w:rPr>
        <w:t xml:space="preserve">for the </w:t>
      </w:r>
      <w:r w:rsidR="00B46754" w:rsidRPr="00392492">
        <w:rPr>
          <w:lang w:val="en-GB"/>
        </w:rPr>
        <w:t>s</w:t>
      </w:r>
      <w:r w:rsidRPr="00392492">
        <w:rPr>
          <w:lang w:val="en-GB"/>
        </w:rPr>
        <w:t xml:space="preserve">pring </w:t>
      </w:r>
      <w:r w:rsidR="00B46754" w:rsidRPr="00392492">
        <w:rPr>
          <w:lang w:val="en-GB"/>
        </w:rPr>
        <w:t>s</w:t>
      </w:r>
      <w:r w:rsidRPr="00392492">
        <w:rPr>
          <w:lang w:val="en-GB"/>
        </w:rPr>
        <w:t xml:space="preserve">emester of the </w:t>
      </w:r>
      <w:r w:rsidR="00B46754" w:rsidRPr="00392492">
        <w:rPr>
          <w:lang w:val="en-GB"/>
        </w:rPr>
        <w:t>a</w:t>
      </w:r>
      <w:r w:rsidRPr="00392492">
        <w:rPr>
          <w:lang w:val="en-GB"/>
        </w:rPr>
        <w:t xml:space="preserve">cademic </w:t>
      </w:r>
      <w:r w:rsidR="00B46754" w:rsidRPr="00392492">
        <w:rPr>
          <w:lang w:val="en-GB"/>
        </w:rPr>
        <w:t>y</w:t>
      </w:r>
      <w:r w:rsidRPr="00392492">
        <w:rPr>
          <w:lang w:val="en-GB"/>
        </w:rPr>
        <w:t>ear 2021/2022</w:t>
      </w:r>
    </w:p>
    <w:p w14:paraId="557CB13E" w14:textId="57586DC7" w:rsidR="000A387C" w:rsidRPr="00392492" w:rsidRDefault="00662B35" w:rsidP="00BC76E9">
      <w:pPr>
        <w:pStyle w:val="Bezmezer"/>
        <w:jc w:val="center"/>
        <w:rPr>
          <w:lang w:val="en-GB"/>
        </w:rPr>
      </w:pPr>
      <w:r w:rsidRPr="00392492">
        <w:rPr>
          <w:lang w:val="en-GB"/>
        </w:rPr>
        <w:t>(</w:t>
      </w:r>
      <w:proofErr w:type="gramStart"/>
      <w:r w:rsidRPr="00392492">
        <w:rPr>
          <w:lang w:val="en-GB"/>
        </w:rPr>
        <w:t>as</w:t>
      </w:r>
      <w:proofErr w:type="gramEnd"/>
      <w:r w:rsidRPr="00392492">
        <w:rPr>
          <w:lang w:val="en-GB"/>
        </w:rPr>
        <w:t xml:space="preserve"> approved by the Academic Senate of the Faculty of Pharmacy on </w:t>
      </w:r>
      <w:r w:rsidRPr="0075719A">
        <w:rPr>
          <w:lang w:val="en-GB"/>
        </w:rPr>
        <w:t>October 21</w:t>
      </w:r>
      <w:r w:rsidRPr="0075719A">
        <w:rPr>
          <w:vertAlign w:val="superscript"/>
          <w:lang w:val="en-GB"/>
        </w:rPr>
        <w:t>st</w:t>
      </w:r>
      <w:r w:rsidRPr="0075719A">
        <w:rPr>
          <w:lang w:val="en-GB"/>
        </w:rPr>
        <w:t>, 2021</w:t>
      </w:r>
      <w:r w:rsidRPr="00392492">
        <w:rPr>
          <w:lang w:val="en-GB"/>
        </w:rPr>
        <w:t>)</w:t>
      </w:r>
    </w:p>
    <w:p w14:paraId="76783E89" w14:textId="77777777" w:rsidR="00C84863" w:rsidRPr="00392492" w:rsidRDefault="00C84863" w:rsidP="00BC76E9">
      <w:pPr>
        <w:pStyle w:val="Bezmezer"/>
        <w:jc w:val="both"/>
        <w:rPr>
          <w:lang w:val="en-GB"/>
        </w:rPr>
      </w:pPr>
    </w:p>
    <w:p w14:paraId="4405C803" w14:textId="77777777" w:rsidR="002C2422" w:rsidRDefault="002C2422" w:rsidP="00BC76E9">
      <w:pPr>
        <w:pStyle w:val="Bezmezer"/>
        <w:jc w:val="both"/>
        <w:rPr>
          <w:lang w:val="en-GB"/>
        </w:rPr>
      </w:pPr>
    </w:p>
    <w:p w14:paraId="1335E7B6" w14:textId="3044372F" w:rsidR="00047F72" w:rsidRPr="00392492" w:rsidRDefault="00047F72" w:rsidP="00BC76E9">
      <w:pPr>
        <w:pStyle w:val="Bezmezer"/>
        <w:jc w:val="both"/>
        <w:rPr>
          <w:lang w:val="en-GB"/>
        </w:rPr>
      </w:pPr>
      <w:r w:rsidRPr="00392492">
        <w:rPr>
          <w:lang w:val="en-GB"/>
        </w:rPr>
        <w:t xml:space="preserve">The Faculty of Pharmacy of the Masaryk University (hereinafter </w:t>
      </w:r>
      <w:r w:rsidR="00BC76E9">
        <w:rPr>
          <w:lang w:val="en-GB"/>
        </w:rPr>
        <w:t>“</w:t>
      </w:r>
      <w:r w:rsidRPr="00392492">
        <w:rPr>
          <w:lang w:val="en-GB"/>
        </w:rPr>
        <w:t>MUNI PHARM</w:t>
      </w:r>
      <w:r w:rsidR="00BC76E9">
        <w:rPr>
          <w:lang w:val="en-GB"/>
        </w:rPr>
        <w:t>”</w:t>
      </w:r>
      <w:r w:rsidRPr="00392492">
        <w:rPr>
          <w:lang w:val="en-GB"/>
        </w:rPr>
        <w:t xml:space="preserve">) respects the provisions of § 48, 49 and 50 of Act No. 111/1998 Coll., on Higher Education Institutions and on Amendments to Other Acts (Act on Higher Education Institutions), as amended, and sets out the conditions below for admission to study in doctoral study programs (hereinafter "DSP"). </w:t>
      </w:r>
    </w:p>
    <w:p w14:paraId="240C9ED4" w14:textId="77777777" w:rsidR="00047F72" w:rsidRPr="00392492" w:rsidRDefault="00047F72" w:rsidP="00BC76E9">
      <w:pPr>
        <w:pStyle w:val="Bezmezer"/>
        <w:jc w:val="both"/>
        <w:rPr>
          <w:lang w:val="en-GB"/>
        </w:rPr>
      </w:pPr>
    </w:p>
    <w:p w14:paraId="55DE4A58" w14:textId="25ACA140" w:rsidR="00662B35" w:rsidRPr="00392492" w:rsidRDefault="00BD3072" w:rsidP="0081727B">
      <w:pPr>
        <w:rPr>
          <w:lang w:val="en-GB"/>
        </w:rPr>
      </w:pPr>
      <w:r w:rsidRPr="0081727B">
        <w:rPr>
          <w:b/>
          <w:bCs/>
          <w:lang w:val="en-GB"/>
        </w:rPr>
        <w:t xml:space="preserve">Date of collection of approved topics and their publication </w:t>
      </w:r>
      <w:r w:rsidR="00020CFD" w:rsidRPr="0081727B">
        <w:rPr>
          <w:b/>
          <w:bCs/>
          <w:lang w:val="en-GB"/>
        </w:rPr>
        <w:t xml:space="preserve">on the web: </w:t>
      </w:r>
      <w:r w:rsidR="00020CFD" w:rsidRPr="00392492">
        <w:rPr>
          <w:lang w:val="en-GB"/>
        </w:rPr>
        <w:t>from October 22</w:t>
      </w:r>
      <w:r w:rsidR="00020CFD" w:rsidRPr="0081727B">
        <w:rPr>
          <w:vertAlign w:val="superscript"/>
          <w:lang w:val="en-GB"/>
        </w:rPr>
        <w:t>nd</w:t>
      </w:r>
      <w:r w:rsidR="00020CFD" w:rsidRPr="00392492">
        <w:rPr>
          <w:lang w:val="en-GB"/>
        </w:rPr>
        <w:t>, 2021</w:t>
      </w:r>
    </w:p>
    <w:p w14:paraId="6AB2C83F" w14:textId="4FEFE85B" w:rsidR="00020CFD" w:rsidRPr="00392492" w:rsidRDefault="00020CFD" w:rsidP="0081727B">
      <w:pPr>
        <w:rPr>
          <w:lang w:val="en-GB"/>
        </w:rPr>
      </w:pPr>
      <w:r w:rsidRPr="0081727B">
        <w:rPr>
          <w:b/>
          <w:bCs/>
          <w:lang w:val="en-GB"/>
        </w:rPr>
        <w:t xml:space="preserve">Presentation </w:t>
      </w:r>
      <w:r w:rsidR="00273626" w:rsidRPr="0081727B">
        <w:rPr>
          <w:b/>
          <w:bCs/>
          <w:lang w:val="en-GB"/>
        </w:rPr>
        <w:t>of topics to students and online discussion:</w:t>
      </w:r>
      <w:r w:rsidR="00273626" w:rsidRPr="00392492">
        <w:rPr>
          <w:lang w:val="en-GB"/>
        </w:rPr>
        <w:t xml:space="preserve"> November 2021</w:t>
      </w:r>
    </w:p>
    <w:p w14:paraId="41B1D049" w14:textId="25E68F6C" w:rsidR="00273626" w:rsidRPr="00392492" w:rsidRDefault="00273626" w:rsidP="0081727B">
      <w:pPr>
        <w:rPr>
          <w:lang w:val="en-GB"/>
        </w:rPr>
      </w:pPr>
      <w:r w:rsidRPr="0081727B">
        <w:rPr>
          <w:b/>
          <w:bCs/>
          <w:lang w:val="en-GB"/>
        </w:rPr>
        <w:t>Application for admission:</w:t>
      </w:r>
      <w:r w:rsidRPr="00392492">
        <w:rPr>
          <w:lang w:val="en-GB"/>
        </w:rPr>
        <w:t xml:space="preserve"> October 22</w:t>
      </w:r>
      <w:r w:rsidRPr="0081727B">
        <w:rPr>
          <w:vertAlign w:val="superscript"/>
          <w:lang w:val="en-GB"/>
        </w:rPr>
        <w:t>nd</w:t>
      </w:r>
      <w:r w:rsidRPr="00392492">
        <w:rPr>
          <w:lang w:val="en-GB"/>
        </w:rPr>
        <w:t>, 2021 – February 21</w:t>
      </w:r>
      <w:r w:rsidRPr="0081727B">
        <w:rPr>
          <w:vertAlign w:val="superscript"/>
          <w:lang w:val="en-GB"/>
        </w:rPr>
        <w:t>st</w:t>
      </w:r>
      <w:r w:rsidRPr="00392492">
        <w:rPr>
          <w:lang w:val="en-GB"/>
        </w:rPr>
        <w:t>, 2022</w:t>
      </w:r>
    </w:p>
    <w:p w14:paraId="1918DF27" w14:textId="2C5A4CB8" w:rsidR="00273626" w:rsidRPr="00392492" w:rsidRDefault="00273626" w:rsidP="0081727B">
      <w:pPr>
        <w:rPr>
          <w:lang w:val="en-GB"/>
        </w:rPr>
      </w:pPr>
      <w:r w:rsidRPr="0081727B">
        <w:rPr>
          <w:b/>
          <w:bCs/>
          <w:lang w:val="en-GB"/>
        </w:rPr>
        <w:t>Date of entrance examination:</w:t>
      </w:r>
      <w:r w:rsidRPr="00392492">
        <w:rPr>
          <w:lang w:val="en-GB"/>
        </w:rPr>
        <w:t xml:space="preserve"> </w:t>
      </w:r>
      <w:r w:rsidR="0006567F" w:rsidRPr="00392492">
        <w:rPr>
          <w:lang w:val="en-GB"/>
        </w:rPr>
        <w:t>February 22</w:t>
      </w:r>
      <w:r w:rsidR="0006567F" w:rsidRPr="0081727B">
        <w:rPr>
          <w:vertAlign w:val="superscript"/>
          <w:lang w:val="en-GB"/>
        </w:rPr>
        <w:t>nd</w:t>
      </w:r>
      <w:r w:rsidR="0006567F" w:rsidRPr="00392492">
        <w:rPr>
          <w:lang w:val="en-GB"/>
        </w:rPr>
        <w:t xml:space="preserve"> – February 28</w:t>
      </w:r>
      <w:r w:rsidR="0006567F" w:rsidRPr="0081727B">
        <w:rPr>
          <w:vertAlign w:val="superscript"/>
          <w:lang w:val="en-GB"/>
        </w:rPr>
        <w:t>th</w:t>
      </w:r>
      <w:r w:rsidR="0006567F" w:rsidRPr="00392492">
        <w:rPr>
          <w:lang w:val="en-GB"/>
        </w:rPr>
        <w:t>, 2022</w:t>
      </w:r>
    </w:p>
    <w:p w14:paraId="1F3E07B6" w14:textId="000DDCD2" w:rsidR="0006567F" w:rsidRPr="00392492" w:rsidRDefault="0006567F" w:rsidP="0081727B">
      <w:pPr>
        <w:rPr>
          <w:lang w:val="en-GB"/>
        </w:rPr>
      </w:pPr>
      <w:r w:rsidRPr="0081727B">
        <w:rPr>
          <w:b/>
          <w:bCs/>
          <w:lang w:val="en-GB"/>
        </w:rPr>
        <w:t>Enrolment and start of study:</w:t>
      </w:r>
      <w:r w:rsidRPr="00392492">
        <w:rPr>
          <w:lang w:val="en-GB"/>
        </w:rPr>
        <w:t xml:space="preserve"> </w:t>
      </w:r>
      <w:r w:rsidR="00492C3B" w:rsidRPr="00392492">
        <w:rPr>
          <w:lang w:val="en-GB"/>
        </w:rPr>
        <w:t>March 1</w:t>
      </w:r>
      <w:r w:rsidR="00492C3B" w:rsidRPr="0081727B">
        <w:rPr>
          <w:vertAlign w:val="superscript"/>
          <w:lang w:val="en-GB"/>
        </w:rPr>
        <w:t>st</w:t>
      </w:r>
      <w:r w:rsidR="00492C3B" w:rsidRPr="00392492">
        <w:rPr>
          <w:lang w:val="en-GB"/>
        </w:rPr>
        <w:t>, 2022</w:t>
      </w:r>
    </w:p>
    <w:p w14:paraId="2EDD2028" w14:textId="74277D64" w:rsidR="00492C3B" w:rsidRPr="00392492" w:rsidRDefault="00492C3B" w:rsidP="00BC76E9">
      <w:pPr>
        <w:pStyle w:val="Bezmezer"/>
        <w:jc w:val="both"/>
        <w:rPr>
          <w:lang w:val="en-GB"/>
        </w:rPr>
      </w:pPr>
    </w:p>
    <w:p w14:paraId="2A024B28" w14:textId="672A52DC" w:rsidR="00492C3B" w:rsidRPr="00392492" w:rsidRDefault="00492C3B" w:rsidP="0081727B">
      <w:pPr>
        <w:pStyle w:val="Nadpis4"/>
        <w:numPr>
          <w:ilvl w:val="0"/>
          <w:numId w:val="15"/>
        </w:numPr>
        <w:rPr>
          <w:lang w:val="en-GB"/>
        </w:rPr>
      </w:pPr>
      <w:r w:rsidRPr="00392492">
        <w:rPr>
          <w:lang w:val="en-GB"/>
        </w:rPr>
        <w:t>Application for admission and prerequisites</w:t>
      </w:r>
    </w:p>
    <w:p w14:paraId="0FE5886B" w14:textId="2AEE4CB1" w:rsidR="00492C3B" w:rsidRPr="00392492" w:rsidRDefault="00492C3B" w:rsidP="00BC76E9">
      <w:pPr>
        <w:pStyle w:val="Bezmezer"/>
        <w:jc w:val="both"/>
        <w:rPr>
          <w:lang w:val="en-GB"/>
        </w:rPr>
      </w:pPr>
      <w:r w:rsidRPr="00392492">
        <w:rPr>
          <w:lang w:val="en-GB"/>
        </w:rPr>
        <w:t xml:space="preserve">The application for doctoral study shall be submitted in electronic form via the Information System of Masaryk University, available from the web page </w:t>
      </w:r>
      <w:hyperlink r:id="rId11" w:history="1">
        <w:r w:rsidR="009157EB" w:rsidRPr="00515679">
          <w:rPr>
            <w:rStyle w:val="Hypertextovodkaz"/>
            <w:lang w:val="en-GB"/>
          </w:rPr>
          <w:t>http://is.muni.cz/prihlaska</w:t>
        </w:r>
      </w:hyperlink>
      <w:r w:rsidRPr="00392492">
        <w:rPr>
          <w:lang w:val="en-GB"/>
        </w:rPr>
        <w:t xml:space="preserve">. </w:t>
      </w:r>
      <w:r w:rsidR="00E10B9C" w:rsidRPr="00392492">
        <w:rPr>
          <w:lang w:val="en-GB"/>
        </w:rPr>
        <w:t>The applicant shall attach the following materials to the electronic application:</w:t>
      </w:r>
    </w:p>
    <w:p w14:paraId="07289FE0" w14:textId="6D9F88BD" w:rsidR="005108AD" w:rsidRPr="00392492" w:rsidRDefault="005108AD" w:rsidP="00BC76E9">
      <w:pPr>
        <w:pStyle w:val="Bezmezer"/>
        <w:numPr>
          <w:ilvl w:val="0"/>
          <w:numId w:val="14"/>
        </w:numPr>
        <w:jc w:val="both"/>
        <w:rPr>
          <w:lang w:val="en-GB"/>
        </w:rPr>
      </w:pPr>
      <w:r w:rsidRPr="00392492">
        <w:rPr>
          <w:lang w:val="en-GB"/>
        </w:rPr>
        <w:t xml:space="preserve">structured curriculum vitae (with an attached list of publications), </w:t>
      </w:r>
    </w:p>
    <w:p w14:paraId="3C8A1B42" w14:textId="1BDBAC61" w:rsidR="005108AD" w:rsidRPr="00392492" w:rsidRDefault="005108AD" w:rsidP="00BC76E9">
      <w:pPr>
        <w:pStyle w:val="Bezmezer"/>
        <w:numPr>
          <w:ilvl w:val="0"/>
          <w:numId w:val="14"/>
        </w:numPr>
        <w:jc w:val="both"/>
        <w:rPr>
          <w:lang w:val="en-GB"/>
        </w:rPr>
      </w:pPr>
      <w:r w:rsidRPr="00392492">
        <w:rPr>
          <w:lang w:val="en-GB"/>
        </w:rPr>
        <w:t xml:space="preserve">evidence of the highest completed level of education, </w:t>
      </w:r>
    </w:p>
    <w:p w14:paraId="19448660" w14:textId="53A9E6D0" w:rsidR="005108AD" w:rsidRPr="00392492" w:rsidRDefault="005108AD" w:rsidP="00BC76E9">
      <w:pPr>
        <w:pStyle w:val="Bezmezer"/>
        <w:numPr>
          <w:ilvl w:val="0"/>
          <w:numId w:val="14"/>
        </w:numPr>
        <w:jc w:val="both"/>
        <w:rPr>
          <w:lang w:val="en-GB"/>
        </w:rPr>
      </w:pPr>
      <w:r w:rsidRPr="00392492">
        <w:rPr>
          <w:lang w:val="en-GB"/>
        </w:rPr>
        <w:t>topic of the dissertation and the name of the supervisor. The offered topics approved by the Chairm</w:t>
      </w:r>
      <w:r w:rsidR="00345D4D" w:rsidRPr="00392492">
        <w:rPr>
          <w:lang w:val="en-GB"/>
        </w:rPr>
        <w:t>e</w:t>
      </w:r>
      <w:r w:rsidRPr="00392492">
        <w:rPr>
          <w:lang w:val="en-GB"/>
        </w:rPr>
        <w:t>n of the Board</w:t>
      </w:r>
      <w:r w:rsidR="00345D4D" w:rsidRPr="00392492">
        <w:rPr>
          <w:lang w:val="en-GB"/>
        </w:rPr>
        <w:t>s</w:t>
      </w:r>
      <w:r w:rsidRPr="00392492">
        <w:rPr>
          <w:lang w:val="en-GB"/>
        </w:rPr>
        <w:t xml:space="preserve"> for Doctoral Studies are available at the web address </w:t>
      </w:r>
      <w:hyperlink r:id="rId12" w:history="1">
        <w:r w:rsidR="00F570DC" w:rsidRPr="00515679">
          <w:rPr>
            <w:rStyle w:val="Hypertextovodkaz"/>
            <w:lang w:val="en-GB"/>
          </w:rPr>
          <w:t>https://www.pharm.muni.cz/pro-uchazece/doktorske-studium/nabidka-temat</w:t>
        </w:r>
      </w:hyperlink>
      <w:r w:rsidR="00F570DC">
        <w:rPr>
          <w:color w:val="0070C0"/>
          <w:lang w:val="en-GB"/>
        </w:rPr>
        <w:t xml:space="preserve">. </w:t>
      </w:r>
      <w:hyperlink r:id="rId13"/>
      <w:r w:rsidR="00F570DC">
        <w:rPr>
          <w:lang w:val="en-GB"/>
        </w:rPr>
        <w:t xml:space="preserve">It is </w:t>
      </w:r>
      <w:r w:rsidRPr="00392492">
        <w:rPr>
          <w:lang w:val="en-GB"/>
        </w:rPr>
        <w:t>recommend</w:t>
      </w:r>
      <w:r w:rsidR="00F570DC">
        <w:rPr>
          <w:lang w:val="en-GB"/>
        </w:rPr>
        <w:t>ed to</w:t>
      </w:r>
      <w:r w:rsidRPr="00392492">
        <w:rPr>
          <w:lang w:val="en-GB"/>
        </w:rPr>
        <w:t xml:space="preserve"> contact</w:t>
      </w:r>
      <w:r w:rsidR="00F570DC">
        <w:rPr>
          <w:lang w:val="en-GB"/>
        </w:rPr>
        <w:t xml:space="preserve"> </w:t>
      </w:r>
      <w:r w:rsidRPr="00392492">
        <w:rPr>
          <w:lang w:val="en-GB"/>
        </w:rPr>
        <w:t xml:space="preserve">potential supervisors in advance and discuss the conditions of study, employment opportunities, etc. </w:t>
      </w:r>
    </w:p>
    <w:p w14:paraId="5EF0B339" w14:textId="77777777" w:rsidR="00CA7F30" w:rsidRDefault="005108AD" w:rsidP="00BC76E9">
      <w:pPr>
        <w:pStyle w:val="Bezmezer"/>
        <w:jc w:val="both"/>
        <w:rPr>
          <w:lang w:val="en-GB"/>
        </w:rPr>
      </w:pPr>
      <w:r w:rsidRPr="00392492">
        <w:rPr>
          <w:lang w:val="en-GB"/>
        </w:rPr>
        <w:t>If the candidate comes up with his/her own dissertation topic, he/she shall discuss this topic and the possibility of its implementation with a specific supervisor of MUNI PHARM</w:t>
      </w:r>
      <w:r w:rsidR="004168D8" w:rsidRPr="00392492">
        <w:rPr>
          <w:lang w:val="en-GB"/>
        </w:rPr>
        <w:t xml:space="preserve"> and the Chairman of the Board for Doctoral Studies</w:t>
      </w:r>
      <w:r w:rsidRPr="00392492">
        <w:rPr>
          <w:lang w:val="en-GB"/>
        </w:rPr>
        <w:t xml:space="preserve">. If feasible, the </w:t>
      </w:r>
      <w:r w:rsidR="00BA4B85" w:rsidRPr="00392492">
        <w:rPr>
          <w:lang w:val="en-GB"/>
        </w:rPr>
        <w:t xml:space="preserve">topic must be </w:t>
      </w:r>
      <w:r w:rsidRPr="00392492">
        <w:rPr>
          <w:lang w:val="en-GB"/>
        </w:rPr>
        <w:t xml:space="preserve">approved by the relevant </w:t>
      </w:r>
      <w:r w:rsidR="00BA4B85" w:rsidRPr="00392492">
        <w:rPr>
          <w:lang w:val="en-GB"/>
        </w:rPr>
        <w:t>Board for Doctoral Studies</w:t>
      </w:r>
      <w:r w:rsidRPr="00392492">
        <w:rPr>
          <w:lang w:val="en-GB"/>
        </w:rPr>
        <w:t xml:space="preserve"> no later than 14 days before the </w:t>
      </w:r>
      <w:r w:rsidR="00BA4B85" w:rsidRPr="00392492">
        <w:rPr>
          <w:lang w:val="en-GB"/>
        </w:rPr>
        <w:t>entrance examination</w:t>
      </w:r>
      <w:r w:rsidRPr="00392492">
        <w:rPr>
          <w:lang w:val="en-GB"/>
        </w:rPr>
        <w:t>.</w:t>
      </w:r>
    </w:p>
    <w:p w14:paraId="74E3CAB7" w14:textId="65F363EC" w:rsidR="005108AD" w:rsidRPr="00392492" w:rsidRDefault="00024F08" w:rsidP="00BC76E9">
      <w:pPr>
        <w:pStyle w:val="Bezmezer"/>
        <w:jc w:val="both"/>
        <w:rPr>
          <w:lang w:val="en-GB"/>
        </w:rPr>
      </w:pPr>
      <w:r>
        <w:rPr>
          <w:lang w:val="en-GB"/>
        </w:rPr>
        <w:t xml:space="preserve">Applicants are required to pay admission procedure fee 30 </w:t>
      </w:r>
      <w:r w:rsidR="008E34F2" w:rsidRPr="001E1D6B">
        <w:rPr>
          <w:rFonts w:cs="Arial"/>
          <w:lang w:val="en-GB"/>
        </w:rPr>
        <w:t>€</w:t>
      </w:r>
      <w:r w:rsidR="008E34F2">
        <w:rPr>
          <w:rFonts w:cs="Arial"/>
          <w:lang w:val="en-GB"/>
        </w:rPr>
        <w:t xml:space="preserve">. </w:t>
      </w:r>
      <w:r w:rsidR="00856741" w:rsidRPr="00DC096A">
        <w:rPr>
          <w:rFonts w:cs="Arial"/>
          <w:lang w:val="en-GB"/>
        </w:rPr>
        <w:t>Payment is done via shopping centre to where the applicants will be transferred in the last step of filling</w:t>
      </w:r>
      <w:r w:rsidR="009C5DD6">
        <w:rPr>
          <w:rFonts w:cs="Arial"/>
          <w:lang w:val="en-GB"/>
        </w:rPr>
        <w:t xml:space="preserve"> in</w:t>
      </w:r>
      <w:r w:rsidR="00856741" w:rsidRPr="00DC096A">
        <w:rPr>
          <w:rFonts w:cs="Arial"/>
          <w:lang w:val="en-GB"/>
        </w:rPr>
        <w:t xml:space="preserve"> the e-application.</w:t>
      </w:r>
      <w:r>
        <w:rPr>
          <w:lang w:val="en-GB"/>
        </w:rPr>
        <w:t xml:space="preserve"> </w:t>
      </w:r>
      <w:r w:rsidR="005108AD" w:rsidRPr="00392492">
        <w:rPr>
          <w:lang w:val="en-GB"/>
        </w:rPr>
        <w:t xml:space="preserve"> </w:t>
      </w:r>
    </w:p>
    <w:p w14:paraId="61E4D75F" w14:textId="77777777" w:rsidR="005108AD" w:rsidRPr="00392492" w:rsidRDefault="005108AD" w:rsidP="00BC76E9">
      <w:pPr>
        <w:pStyle w:val="Bezmezer"/>
        <w:jc w:val="both"/>
        <w:rPr>
          <w:lang w:val="en-GB"/>
        </w:rPr>
      </w:pPr>
      <w:r w:rsidRPr="00392492">
        <w:rPr>
          <w:lang w:val="en-GB"/>
        </w:rPr>
        <w:t xml:space="preserve"> </w:t>
      </w:r>
    </w:p>
    <w:p w14:paraId="69D37020" w14:textId="5381A92E" w:rsidR="005D1657" w:rsidRPr="00392492" w:rsidRDefault="005D1657" w:rsidP="002C2422">
      <w:pPr>
        <w:pStyle w:val="Nadpis4"/>
        <w:numPr>
          <w:ilvl w:val="0"/>
          <w:numId w:val="15"/>
        </w:numPr>
        <w:rPr>
          <w:lang w:val="en-GB"/>
        </w:rPr>
      </w:pPr>
      <w:r w:rsidRPr="00392492">
        <w:rPr>
          <w:lang w:val="en-GB"/>
        </w:rPr>
        <w:t xml:space="preserve">Evidence of previous education </w:t>
      </w:r>
    </w:p>
    <w:p w14:paraId="6F817BD3" w14:textId="77777777" w:rsidR="005D1657" w:rsidRPr="00392492" w:rsidRDefault="005D1657" w:rsidP="00BC76E9">
      <w:pPr>
        <w:pStyle w:val="Bezmezer"/>
        <w:jc w:val="both"/>
        <w:rPr>
          <w:lang w:val="en-GB"/>
        </w:rPr>
      </w:pPr>
      <w:r w:rsidRPr="00392492">
        <w:rPr>
          <w:lang w:val="en-GB"/>
        </w:rPr>
        <w:t xml:space="preserve">If the applicant is a graduate of Masaryk University, he/she shall submit: </w:t>
      </w:r>
    </w:p>
    <w:p w14:paraId="557845B0" w14:textId="19A5B51D" w:rsidR="005D1657" w:rsidRPr="00392492" w:rsidRDefault="005D1657" w:rsidP="00BC76E9">
      <w:pPr>
        <w:pStyle w:val="Bezmezer"/>
        <w:numPr>
          <w:ilvl w:val="0"/>
          <w:numId w:val="14"/>
        </w:numPr>
        <w:jc w:val="both"/>
        <w:rPr>
          <w:lang w:val="en-GB"/>
        </w:rPr>
      </w:pPr>
      <w:r w:rsidRPr="00392492">
        <w:rPr>
          <w:lang w:val="en-GB"/>
        </w:rPr>
        <w:t xml:space="preserve">a copy of the </w:t>
      </w:r>
      <w:proofErr w:type="gramStart"/>
      <w:r w:rsidRPr="00392492">
        <w:rPr>
          <w:lang w:val="en-GB"/>
        </w:rPr>
        <w:t>Master's</w:t>
      </w:r>
      <w:proofErr w:type="gramEnd"/>
      <w:r w:rsidRPr="00392492">
        <w:rPr>
          <w:lang w:val="en-GB"/>
        </w:rPr>
        <w:t xml:space="preserve"> degree diploma. </w:t>
      </w:r>
    </w:p>
    <w:p w14:paraId="2C34067C" w14:textId="2B7F07CC" w:rsidR="005D1657" w:rsidRPr="00392492" w:rsidRDefault="005D1657" w:rsidP="00BC76E9">
      <w:pPr>
        <w:pStyle w:val="Bezmezer"/>
        <w:jc w:val="both"/>
        <w:rPr>
          <w:lang w:val="en-GB"/>
        </w:rPr>
      </w:pPr>
      <w:r w:rsidRPr="00392492">
        <w:rPr>
          <w:lang w:val="en-GB"/>
        </w:rPr>
        <w:t xml:space="preserve">If the applicant is a graduate of another university in the Czech Republic or Slovakia, he/she shall submit: </w:t>
      </w:r>
    </w:p>
    <w:p w14:paraId="33DBFFAE" w14:textId="1CEEDA32" w:rsidR="005D1657" w:rsidRPr="00392492" w:rsidRDefault="005D1657" w:rsidP="00BC76E9">
      <w:pPr>
        <w:pStyle w:val="Bezmezer"/>
        <w:numPr>
          <w:ilvl w:val="0"/>
          <w:numId w:val="14"/>
        </w:numPr>
        <w:jc w:val="both"/>
        <w:rPr>
          <w:lang w:val="en-GB"/>
        </w:rPr>
      </w:pPr>
      <w:r w:rsidRPr="00392492">
        <w:rPr>
          <w:lang w:val="en-GB"/>
        </w:rPr>
        <w:t xml:space="preserve">an officially certified copy of the </w:t>
      </w:r>
      <w:proofErr w:type="gramStart"/>
      <w:r w:rsidRPr="00392492">
        <w:rPr>
          <w:lang w:val="en-GB"/>
        </w:rPr>
        <w:t>Master's</w:t>
      </w:r>
      <w:proofErr w:type="gramEnd"/>
      <w:r w:rsidRPr="00392492">
        <w:rPr>
          <w:lang w:val="en-GB"/>
        </w:rPr>
        <w:t xml:space="preserve"> diploma. </w:t>
      </w:r>
    </w:p>
    <w:p w14:paraId="19EC86FC" w14:textId="77777777" w:rsidR="005D1657" w:rsidRPr="00392492" w:rsidRDefault="005D1657" w:rsidP="00BC76E9">
      <w:pPr>
        <w:pStyle w:val="Bezmezer"/>
        <w:jc w:val="both"/>
        <w:rPr>
          <w:lang w:val="en-GB"/>
        </w:rPr>
      </w:pPr>
      <w:r w:rsidRPr="00392492">
        <w:rPr>
          <w:lang w:val="en-GB"/>
        </w:rPr>
        <w:t xml:space="preserve">If the applicant holds a university degree from another country, he/she shall submit: </w:t>
      </w:r>
    </w:p>
    <w:p w14:paraId="2203440C" w14:textId="0205614D" w:rsidR="005D1657" w:rsidRPr="00392492" w:rsidRDefault="005D1657" w:rsidP="00BC76E9">
      <w:pPr>
        <w:pStyle w:val="Bezmezer"/>
        <w:numPr>
          <w:ilvl w:val="0"/>
          <w:numId w:val="14"/>
        </w:numPr>
        <w:jc w:val="both"/>
        <w:rPr>
          <w:lang w:val="en-GB"/>
        </w:rPr>
      </w:pPr>
      <w:r w:rsidRPr="00392492">
        <w:rPr>
          <w:lang w:val="en-GB"/>
        </w:rPr>
        <w:lastRenderedPageBreak/>
        <w:t xml:space="preserve">a certificate of recognition of foreign higher education issued by a public university in the Czech Republic and an officially certified copy of the decision on the recognition of foreign higher education. </w:t>
      </w:r>
    </w:p>
    <w:p w14:paraId="6FFB4B51" w14:textId="6026DF83" w:rsidR="005D1657" w:rsidRPr="00392492" w:rsidRDefault="005D1657" w:rsidP="00BC76E9">
      <w:pPr>
        <w:pStyle w:val="Bezmezer"/>
        <w:jc w:val="both"/>
        <w:rPr>
          <w:lang w:val="en-GB"/>
        </w:rPr>
      </w:pPr>
      <w:r w:rsidRPr="00392492">
        <w:rPr>
          <w:lang w:val="en-GB"/>
        </w:rPr>
        <w:t xml:space="preserve">If the applicant does not have the documents specified above at the time of submitting the application, he/she may supply them additionally, but no later than on the day of enrolment in the study. Previous education is verified </w:t>
      </w:r>
      <w:r w:rsidR="00941EB8" w:rsidRPr="00392492">
        <w:rPr>
          <w:lang w:val="en-GB"/>
        </w:rPr>
        <w:t>in accordance with</w:t>
      </w:r>
      <w:r w:rsidRPr="00392492">
        <w:rPr>
          <w:lang w:val="en-GB"/>
        </w:rPr>
        <w:t xml:space="preserve"> § 48 of Act No. 111/1998 Coll., on Higher Education Institutions, as amended. Verification must be performed by the date of enrolment in the study set by the </w:t>
      </w:r>
      <w:proofErr w:type="gramStart"/>
      <w:r w:rsidR="00747D2B">
        <w:rPr>
          <w:lang w:val="en-GB"/>
        </w:rPr>
        <w:t>F</w:t>
      </w:r>
      <w:r w:rsidRPr="00392492">
        <w:rPr>
          <w:lang w:val="en-GB"/>
        </w:rPr>
        <w:t>aculty</w:t>
      </w:r>
      <w:proofErr w:type="gramEnd"/>
      <w:r w:rsidRPr="00392492">
        <w:rPr>
          <w:lang w:val="en-GB"/>
        </w:rPr>
        <w:t>.</w:t>
      </w:r>
    </w:p>
    <w:p w14:paraId="00BAD53C" w14:textId="77777777" w:rsidR="00FA7EF9" w:rsidRPr="00392492" w:rsidRDefault="00FA7EF9" w:rsidP="00BC76E9">
      <w:pPr>
        <w:pStyle w:val="Bezmezer"/>
        <w:jc w:val="both"/>
        <w:rPr>
          <w:lang w:val="en-GB"/>
        </w:rPr>
      </w:pPr>
    </w:p>
    <w:p w14:paraId="78247ED4" w14:textId="260AE407" w:rsidR="00C84863" w:rsidRPr="00392492" w:rsidRDefault="00FA7EF9" w:rsidP="002C2422">
      <w:pPr>
        <w:pStyle w:val="Nadpis4"/>
        <w:numPr>
          <w:ilvl w:val="0"/>
          <w:numId w:val="15"/>
        </w:numPr>
        <w:rPr>
          <w:lang w:val="en-GB"/>
        </w:rPr>
      </w:pPr>
      <w:r w:rsidRPr="00392492">
        <w:rPr>
          <w:lang w:val="en-GB"/>
        </w:rPr>
        <w:t>Entrance examination</w:t>
      </w:r>
      <w:r w:rsidR="00C84863" w:rsidRPr="00392492">
        <w:rPr>
          <w:lang w:val="en-GB"/>
        </w:rPr>
        <w:t xml:space="preserve"> to DSP </w:t>
      </w:r>
    </w:p>
    <w:p w14:paraId="487D13AE" w14:textId="3AD0460F" w:rsidR="00C84863" w:rsidRPr="00392492" w:rsidRDefault="00C84863" w:rsidP="00BC76E9">
      <w:pPr>
        <w:pStyle w:val="Bezmezer"/>
        <w:jc w:val="both"/>
        <w:rPr>
          <w:lang w:val="en-GB"/>
        </w:rPr>
      </w:pPr>
      <w:r w:rsidRPr="00392492">
        <w:rPr>
          <w:lang w:val="en-GB"/>
        </w:rPr>
        <w:t xml:space="preserve">The </w:t>
      </w:r>
      <w:r w:rsidR="00EC3E2C" w:rsidRPr="00392492">
        <w:rPr>
          <w:lang w:val="en-GB"/>
        </w:rPr>
        <w:t>entrance examination</w:t>
      </w:r>
      <w:r w:rsidRPr="00392492">
        <w:rPr>
          <w:lang w:val="en-GB"/>
        </w:rPr>
        <w:t xml:space="preserve"> to the DSP implemented at MUNI PHARM consists of: </w:t>
      </w:r>
    </w:p>
    <w:p w14:paraId="0168DB8C" w14:textId="301239E2" w:rsidR="00C84863" w:rsidRPr="00392492" w:rsidRDefault="00C84863" w:rsidP="00BC76E9">
      <w:pPr>
        <w:pStyle w:val="Bezmezer"/>
        <w:numPr>
          <w:ilvl w:val="0"/>
          <w:numId w:val="14"/>
        </w:numPr>
        <w:jc w:val="both"/>
        <w:rPr>
          <w:lang w:val="en-GB"/>
        </w:rPr>
      </w:pPr>
      <w:r w:rsidRPr="00392492">
        <w:rPr>
          <w:lang w:val="en-GB"/>
        </w:rPr>
        <w:t xml:space="preserve">professional examinations, the aim of which is to check the professional knowledge of the candidate, </w:t>
      </w:r>
    </w:p>
    <w:p w14:paraId="2EBB3B77" w14:textId="10137AFC" w:rsidR="00C84863" w:rsidRPr="00392492" w:rsidRDefault="00C84863" w:rsidP="00BC76E9">
      <w:pPr>
        <w:pStyle w:val="Bezmezer"/>
        <w:numPr>
          <w:ilvl w:val="0"/>
          <w:numId w:val="14"/>
        </w:numPr>
        <w:jc w:val="both"/>
        <w:rPr>
          <w:lang w:val="en-GB"/>
        </w:rPr>
      </w:pPr>
      <w:r w:rsidRPr="00392492">
        <w:rPr>
          <w:lang w:val="en-GB"/>
        </w:rPr>
        <w:t>professional discussions, the aim of which is to check the preconditions for creative scientific work and motivation of the applicant to study in the DSP (</w:t>
      </w:r>
      <w:r w:rsidRPr="00392492">
        <w:rPr>
          <w:b/>
          <w:lang w:val="en-GB"/>
        </w:rPr>
        <w:t xml:space="preserve">based on an essay on the topic of the intended dissertation project </w:t>
      </w:r>
      <w:r w:rsidRPr="00392492">
        <w:rPr>
          <w:lang w:val="en-GB"/>
        </w:rPr>
        <w:t xml:space="preserve">of max. 10 pages delivered to the chairman within 7 days before the admission procedure), </w:t>
      </w:r>
    </w:p>
    <w:p w14:paraId="5FE50126" w14:textId="6D1EF782" w:rsidR="00C84863" w:rsidRPr="00392492" w:rsidRDefault="00C84863" w:rsidP="00BC76E9">
      <w:pPr>
        <w:pStyle w:val="Bezmezer"/>
        <w:numPr>
          <w:ilvl w:val="0"/>
          <w:numId w:val="14"/>
        </w:numPr>
        <w:jc w:val="both"/>
        <w:rPr>
          <w:lang w:val="en-GB"/>
        </w:rPr>
      </w:pPr>
      <w:r w:rsidRPr="00392492">
        <w:rPr>
          <w:lang w:val="en-GB"/>
        </w:rPr>
        <w:t xml:space="preserve">examination of the applicant’s knowledge of English language, the aim of which is to assess the ability and level of communication in the English language, including the knowledge of the basic </w:t>
      </w:r>
      <w:r w:rsidR="00DC01B1" w:rsidRPr="00392492">
        <w:rPr>
          <w:lang w:val="en-GB"/>
        </w:rPr>
        <w:t xml:space="preserve">professional </w:t>
      </w:r>
      <w:r w:rsidRPr="00392492">
        <w:rPr>
          <w:lang w:val="en-GB"/>
        </w:rPr>
        <w:t xml:space="preserve">terminology. </w:t>
      </w:r>
    </w:p>
    <w:p w14:paraId="6F69E7A1" w14:textId="77777777" w:rsidR="00C84863" w:rsidRPr="00392492" w:rsidRDefault="00C84863" w:rsidP="00BC76E9">
      <w:pPr>
        <w:pStyle w:val="Bezmezer"/>
        <w:jc w:val="both"/>
        <w:rPr>
          <w:lang w:val="en-GB"/>
        </w:rPr>
      </w:pPr>
      <w:r w:rsidRPr="00392492">
        <w:rPr>
          <w:lang w:val="en-GB"/>
        </w:rPr>
        <w:t xml:space="preserve"> </w:t>
      </w:r>
    </w:p>
    <w:p w14:paraId="4CE80552" w14:textId="30533A8F" w:rsidR="00C84863" w:rsidRPr="00392492" w:rsidRDefault="00C84863" w:rsidP="00BC76E9">
      <w:pPr>
        <w:pStyle w:val="Bezmezer"/>
        <w:jc w:val="both"/>
        <w:rPr>
          <w:lang w:val="en-GB"/>
        </w:rPr>
      </w:pPr>
      <w:r w:rsidRPr="00392492">
        <w:rPr>
          <w:lang w:val="en-GB"/>
        </w:rPr>
        <w:t>The Committee</w:t>
      </w:r>
      <w:r w:rsidR="00EC3E2C" w:rsidRPr="00392492">
        <w:rPr>
          <w:lang w:val="en-GB"/>
        </w:rPr>
        <w:t xml:space="preserve"> for Entrance Examination</w:t>
      </w:r>
      <w:r w:rsidRPr="00392492">
        <w:rPr>
          <w:lang w:val="en-GB"/>
        </w:rPr>
        <w:t xml:space="preserve">, which is appointed for each DSP </w:t>
      </w:r>
      <w:r w:rsidR="00FD3D04" w:rsidRPr="00392492">
        <w:rPr>
          <w:lang w:val="en-GB"/>
        </w:rPr>
        <w:t xml:space="preserve">based </w:t>
      </w:r>
      <w:r w:rsidRPr="00392492">
        <w:rPr>
          <w:lang w:val="en-GB"/>
        </w:rPr>
        <w:t xml:space="preserve">on a proposal by the Board of </w:t>
      </w:r>
      <w:r w:rsidR="00FD3D04" w:rsidRPr="00392492">
        <w:rPr>
          <w:lang w:val="en-GB"/>
        </w:rPr>
        <w:t>Doctoral Studies by</w:t>
      </w:r>
      <w:r w:rsidRPr="00392492">
        <w:rPr>
          <w:lang w:val="en-GB"/>
        </w:rPr>
        <w:t xml:space="preserve"> of the Dean of the Faculty, has at least three members. </w:t>
      </w:r>
    </w:p>
    <w:p w14:paraId="7C21021D" w14:textId="77777777" w:rsidR="00C84863" w:rsidRPr="00392492" w:rsidRDefault="00C84863" w:rsidP="00BC76E9">
      <w:pPr>
        <w:pStyle w:val="Bezmezer"/>
        <w:jc w:val="both"/>
        <w:rPr>
          <w:lang w:val="en-GB"/>
        </w:rPr>
      </w:pPr>
      <w:r w:rsidRPr="00392492">
        <w:rPr>
          <w:lang w:val="en-GB"/>
        </w:rPr>
        <w:t xml:space="preserve">The individual components of the entrance exam have the following weighting: </w:t>
      </w:r>
    </w:p>
    <w:p w14:paraId="195AFEE2" w14:textId="62EA5E34" w:rsidR="00C84863" w:rsidRPr="00392492" w:rsidRDefault="00C84863" w:rsidP="00BC76E9">
      <w:pPr>
        <w:pStyle w:val="Bezmezer"/>
        <w:numPr>
          <w:ilvl w:val="0"/>
          <w:numId w:val="14"/>
        </w:numPr>
        <w:jc w:val="both"/>
        <w:rPr>
          <w:lang w:val="en-GB"/>
        </w:rPr>
      </w:pPr>
      <w:r w:rsidRPr="00392492">
        <w:rPr>
          <w:lang w:val="en-GB"/>
        </w:rPr>
        <w:t xml:space="preserve">professional exam 20%, </w:t>
      </w:r>
    </w:p>
    <w:p w14:paraId="52F0F0C1" w14:textId="0BD02A58" w:rsidR="00C84863" w:rsidRPr="00392492" w:rsidRDefault="00C84863" w:rsidP="00BC76E9">
      <w:pPr>
        <w:pStyle w:val="Bezmezer"/>
        <w:numPr>
          <w:ilvl w:val="0"/>
          <w:numId w:val="14"/>
        </w:numPr>
        <w:jc w:val="both"/>
        <w:rPr>
          <w:lang w:val="en-GB"/>
        </w:rPr>
      </w:pPr>
      <w:r w:rsidRPr="00392492">
        <w:rPr>
          <w:lang w:val="en-GB"/>
        </w:rPr>
        <w:t xml:space="preserve">expert discussion on the topic of the dissertation project 70%, </w:t>
      </w:r>
    </w:p>
    <w:p w14:paraId="0050EEFD" w14:textId="5F2DC874" w:rsidR="00C84863" w:rsidRPr="00392492" w:rsidRDefault="00C84863" w:rsidP="00BC76E9">
      <w:pPr>
        <w:pStyle w:val="Bezmezer"/>
        <w:numPr>
          <w:ilvl w:val="0"/>
          <w:numId w:val="14"/>
        </w:numPr>
        <w:jc w:val="both"/>
        <w:rPr>
          <w:lang w:val="en-GB"/>
        </w:rPr>
      </w:pPr>
      <w:r w:rsidRPr="00392492">
        <w:rPr>
          <w:lang w:val="en-GB"/>
        </w:rPr>
        <w:t xml:space="preserve">English exam 10%. </w:t>
      </w:r>
    </w:p>
    <w:p w14:paraId="3BED0F57" w14:textId="5E18121C" w:rsidR="00C84863" w:rsidRPr="00392492" w:rsidRDefault="00C84863" w:rsidP="00BC76E9">
      <w:pPr>
        <w:pStyle w:val="Bezmezer"/>
        <w:jc w:val="both"/>
        <w:rPr>
          <w:lang w:val="en-GB"/>
        </w:rPr>
      </w:pPr>
    </w:p>
    <w:p w14:paraId="34E9D6C8" w14:textId="77777777" w:rsidR="00043850" w:rsidRDefault="0091697E" w:rsidP="00043850">
      <w:pPr>
        <w:pStyle w:val="Bezmezer"/>
        <w:jc w:val="both"/>
        <w:rPr>
          <w:lang w:val="en-GB"/>
        </w:rPr>
      </w:pPr>
      <w:r w:rsidRPr="00392492">
        <w:rPr>
          <w:lang w:val="en-GB"/>
        </w:rPr>
        <w:t>In the event of serious reasons preventing the applicant from attending the admission procedure in person, he/she shall attach to the application a request to perform the admission procedure distantly (including a specific justification).</w:t>
      </w:r>
    </w:p>
    <w:p w14:paraId="0CCC3C0A" w14:textId="09664ECD" w:rsidR="0091697E" w:rsidRPr="00392492" w:rsidRDefault="0091697E" w:rsidP="00043850">
      <w:pPr>
        <w:pStyle w:val="Bezmezer"/>
        <w:jc w:val="both"/>
        <w:rPr>
          <w:lang w:val="en-GB"/>
        </w:rPr>
      </w:pPr>
      <w:r w:rsidRPr="00392492">
        <w:rPr>
          <w:lang w:val="en-GB"/>
        </w:rPr>
        <w:t xml:space="preserve"> </w:t>
      </w:r>
    </w:p>
    <w:p w14:paraId="279BF0C1" w14:textId="6F55E2D2" w:rsidR="00C84863" w:rsidRPr="00392492" w:rsidRDefault="0091697E" w:rsidP="00043850">
      <w:pPr>
        <w:pStyle w:val="Nadpis4"/>
        <w:numPr>
          <w:ilvl w:val="0"/>
          <w:numId w:val="15"/>
        </w:numPr>
        <w:rPr>
          <w:lang w:val="en-GB"/>
        </w:rPr>
      </w:pPr>
      <w:r w:rsidRPr="00392492">
        <w:rPr>
          <w:lang w:val="en-GB"/>
        </w:rPr>
        <w:t xml:space="preserve">Decision on admission/non-admission and </w:t>
      </w:r>
      <w:r w:rsidR="002A34D1" w:rsidRPr="00392492">
        <w:rPr>
          <w:lang w:val="en-GB"/>
        </w:rPr>
        <w:t>possibility of appeal</w:t>
      </w:r>
    </w:p>
    <w:p w14:paraId="4A8964C9" w14:textId="39A14F7E" w:rsidR="00113CD8" w:rsidRPr="00392492" w:rsidRDefault="00C84863" w:rsidP="00371749">
      <w:pPr>
        <w:pStyle w:val="Bezmezer"/>
        <w:jc w:val="both"/>
        <w:rPr>
          <w:rFonts w:cs="Arial"/>
          <w:lang w:val="en-GB"/>
        </w:rPr>
      </w:pPr>
      <w:r w:rsidRPr="00392492">
        <w:rPr>
          <w:lang w:val="en-GB"/>
        </w:rPr>
        <w:t xml:space="preserve">The </w:t>
      </w:r>
      <w:r w:rsidR="002A34D1" w:rsidRPr="00392492">
        <w:rPr>
          <w:lang w:val="en-GB"/>
        </w:rPr>
        <w:t>D</w:t>
      </w:r>
      <w:r w:rsidRPr="00392492">
        <w:rPr>
          <w:lang w:val="en-GB"/>
        </w:rPr>
        <w:t xml:space="preserve">ean of the </w:t>
      </w:r>
      <w:r w:rsidR="002A34D1" w:rsidRPr="00392492">
        <w:rPr>
          <w:lang w:val="en-GB"/>
        </w:rPr>
        <w:t>F</w:t>
      </w:r>
      <w:r w:rsidRPr="00392492">
        <w:rPr>
          <w:lang w:val="en-GB"/>
        </w:rPr>
        <w:t xml:space="preserve">aculty will decide on admission/non-admission </w:t>
      </w:r>
      <w:r w:rsidR="002A34D1" w:rsidRPr="00392492">
        <w:rPr>
          <w:lang w:val="en-GB"/>
        </w:rPr>
        <w:t xml:space="preserve">based on </w:t>
      </w:r>
      <w:r w:rsidRPr="00392492">
        <w:rPr>
          <w:lang w:val="en-GB"/>
        </w:rPr>
        <w:t xml:space="preserve">the proposal of the </w:t>
      </w:r>
      <w:r w:rsidR="002A34D1" w:rsidRPr="00392492">
        <w:rPr>
          <w:lang w:val="en-GB"/>
        </w:rPr>
        <w:t>Committee for Entrance Examination</w:t>
      </w:r>
      <w:r w:rsidRPr="00392492">
        <w:rPr>
          <w:lang w:val="en-GB"/>
        </w:rPr>
        <w:t>.</w:t>
      </w:r>
      <w:r w:rsidR="002A34D1" w:rsidRPr="00392492">
        <w:rPr>
          <w:lang w:val="en-GB"/>
        </w:rPr>
        <w:t xml:space="preserve"> </w:t>
      </w:r>
      <w:r w:rsidR="001A11B5" w:rsidRPr="00392492">
        <w:rPr>
          <w:rFonts w:cs="Arial"/>
          <w:szCs w:val="20"/>
          <w:lang w:val="en-GB"/>
        </w:rPr>
        <w:t xml:space="preserve">In accordance with § 50 of </w:t>
      </w:r>
      <w:r w:rsidR="001A11B5" w:rsidRPr="00392492">
        <w:rPr>
          <w:lang w:val="en-GB"/>
        </w:rPr>
        <w:t>Act No. 111/1998 Coll., on Higher Education Institutions, as amended</w:t>
      </w:r>
      <w:r w:rsidR="001A11B5" w:rsidRPr="00392492">
        <w:rPr>
          <w:rFonts w:cs="Arial"/>
          <w:szCs w:val="20"/>
          <w:lang w:val="en-GB"/>
        </w:rPr>
        <w:t xml:space="preserve">, the decision will be issued within 30 days upon the verification of the conditions for admission to study. </w:t>
      </w:r>
      <w:r w:rsidR="00113CD8" w:rsidRPr="00392492">
        <w:rPr>
          <w:rFonts w:cs="Arial"/>
          <w:lang w:val="en-GB"/>
        </w:rPr>
        <w:t>The candidate may appeal the decision within 30 days from the date of its notification. The appeal shall be submitted to the Dean of the Faculty of Pharmacy via Study Office for doctoral studies.</w:t>
      </w:r>
    </w:p>
    <w:p w14:paraId="7C736C36" w14:textId="055B4F30" w:rsidR="00113CD8" w:rsidRDefault="00113CD8" w:rsidP="00371749">
      <w:pPr>
        <w:pStyle w:val="Bezmezer"/>
        <w:jc w:val="both"/>
        <w:rPr>
          <w:rFonts w:cs="Arial"/>
          <w:lang w:val="en-GB"/>
        </w:rPr>
      </w:pPr>
    </w:p>
    <w:p w14:paraId="1AF99D89" w14:textId="77777777" w:rsidR="00371749" w:rsidRPr="00392492" w:rsidRDefault="00371749" w:rsidP="00371749">
      <w:pPr>
        <w:pStyle w:val="Bezmezer"/>
        <w:jc w:val="both"/>
        <w:rPr>
          <w:rFonts w:cs="Arial"/>
          <w:lang w:val="en-GB"/>
        </w:rPr>
      </w:pPr>
    </w:p>
    <w:p w14:paraId="6C04C6B5" w14:textId="100136D5" w:rsidR="007B7BE7" w:rsidRPr="0075719A" w:rsidRDefault="007B7BE7" w:rsidP="00BC76E9">
      <w:pPr>
        <w:pStyle w:val="Bezmezer"/>
        <w:jc w:val="both"/>
        <w:rPr>
          <w:lang w:val="en-GB"/>
        </w:rPr>
      </w:pPr>
      <w:r w:rsidRPr="00392492">
        <w:rPr>
          <w:lang w:val="en-GB"/>
        </w:rPr>
        <w:t xml:space="preserve">Admission procedure terms for the </w:t>
      </w:r>
      <w:r w:rsidR="00DF5F67" w:rsidRPr="00392492">
        <w:rPr>
          <w:lang w:val="en-GB"/>
        </w:rPr>
        <w:t xml:space="preserve">Doctoral </w:t>
      </w:r>
      <w:r w:rsidR="00392492" w:rsidRPr="00392492">
        <w:rPr>
          <w:lang w:val="en-GB"/>
        </w:rPr>
        <w:t>Study</w:t>
      </w:r>
      <w:r w:rsidR="00DF5F67" w:rsidRPr="00392492">
        <w:rPr>
          <w:lang w:val="en-GB"/>
        </w:rPr>
        <w:t xml:space="preserve"> Programmes</w:t>
      </w:r>
      <w:r w:rsidRPr="00392492">
        <w:rPr>
          <w:lang w:val="en-GB"/>
        </w:rPr>
        <w:t xml:space="preserve"> at the Faculty of Pharmacy, Masaryk University </w:t>
      </w:r>
      <w:r w:rsidR="00DF5F67" w:rsidRPr="00392492">
        <w:rPr>
          <w:lang w:val="en-GB"/>
        </w:rPr>
        <w:t xml:space="preserve">for the spring semester of the academic year 2021/2022 </w:t>
      </w:r>
      <w:r w:rsidRPr="00392492">
        <w:rPr>
          <w:lang w:val="en-GB"/>
        </w:rPr>
        <w:t xml:space="preserve">were approved by the Academic Senate of the Faculty of Pharmacy, Masaryk University on </w:t>
      </w:r>
      <w:r w:rsidRPr="0075719A">
        <w:rPr>
          <w:lang w:val="en-GB"/>
        </w:rPr>
        <w:t>October 21</w:t>
      </w:r>
      <w:r w:rsidRPr="0075719A">
        <w:rPr>
          <w:vertAlign w:val="superscript"/>
          <w:lang w:val="en-GB"/>
        </w:rPr>
        <w:t>st</w:t>
      </w:r>
      <w:r w:rsidRPr="0075719A">
        <w:rPr>
          <w:lang w:val="en-GB"/>
        </w:rPr>
        <w:t>, 2021, in accordance with § 27, art. 1 e) of Act No. 111/1998 Coll., on Higher Education Institutions, as amended.</w:t>
      </w:r>
    </w:p>
    <w:p w14:paraId="16B10B75" w14:textId="77777777" w:rsidR="00392492" w:rsidRPr="0075719A" w:rsidRDefault="00392492" w:rsidP="00BC76E9">
      <w:pPr>
        <w:pStyle w:val="Bezmezer"/>
        <w:jc w:val="both"/>
        <w:rPr>
          <w:lang w:val="en-GB"/>
        </w:rPr>
      </w:pPr>
    </w:p>
    <w:p w14:paraId="30801948" w14:textId="77777777" w:rsidR="00392492" w:rsidRPr="0075719A" w:rsidRDefault="00392492" w:rsidP="00BC76E9">
      <w:pPr>
        <w:pStyle w:val="Bezmezer"/>
        <w:jc w:val="both"/>
        <w:rPr>
          <w:lang w:val="en-GB"/>
        </w:rPr>
      </w:pPr>
    </w:p>
    <w:p w14:paraId="1E6A5B6C" w14:textId="7D75DCBE" w:rsidR="00C84863" w:rsidRPr="00392492" w:rsidRDefault="00C84863" w:rsidP="00BC76E9">
      <w:pPr>
        <w:pStyle w:val="Bezmezer"/>
        <w:jc w:val="both"/>
        <w:rPr>
          <w:lang w:val="en-GB"/>
        </w:rPr>
      </w:pPr>
      <w:r w:rsidRPr="0075719A">
        <w:rPr>
          <w:lang w:val="en-GB"/>
        </w:rPr>
        <w:t xml:space="preserve">In Brno, </w:t>
      </w:r>
      <w:r w:rsidR="00392492" w:rsidRPr="0075719A">
        <w:rPr>
          <w:lang w:val="en-GB"/>
        </w:rPr>
        <w:t>October 21</w:t>
      </w:r>
      <w:r w:rsidR="00392492" w:rsidRPr="0075719A">
        <w:rPr>
          <w:vertAlign w:val="superscript"/>
          <w:lang w:val="en-GB"/>
        </w:rPr>
        <w:t>st</w:t>
      </w:r>
      <w:r w:rsidR="00392492" w:rsidRPr="0075719A">
        <w:rPr>
          <w:lang w:val="en-GB"/>
        </w:rPr>
        <w:t>, 2021</w:t>
      </w:r>
    </w:p>
    <w:p w14:paraId="714205CA" w14:textId="77777777" w:rsidR="00C84863" w:rsidRPr="00392492" w:rsidRDefault="00C84863" w:rsidP="00BC76E9">
      <w:pPr>
        <w:pStyle w:val="Bezmezer"/>
        <w:jc w:val="both"/>
        <w:rPr>
          <w:lang w:val="en-GB"/>
        </w:rPr>
      </w:pPr>
      <w:r w:rsidRPr="00392492">
        <w:rPr>
          <w:lang w:val="en-GB"/>
        </w:rPr>
        <w:t xml:space="preserve"> </w:t>
      </w:r>
    </w:p>
    <w:p w14:paraId="67905706" w14:textId="77777777" w:rsidR="000A387C" w:rsidRPr="00392492" w:rsidRDefault="000A387C" w:rsidP="00BC76E9">
      <w:pPr>
        <w:pStyle w:val="Bezmezer"/>
        <w:jc w:val="both"/>
        <w:rPr>
          <w:lang w:val="en-GB"/>
        </w:rPr>
      </w:pPr>
    </w:p>
    <w:p w14:paraId="7DED191B" w14:textId="77777777" w:rsidR="00E516C2" w:rsidRPr="00392492" w:rsidRDefault="00E516C2" w:rsidP="00BC76E9">
      <w:pPr>
        <w:pStyle w:val="Bezmezer"/>
        <w:ind w:left="4956"/>
        <w:jc w:val="both"/>
        <w:rPr>
          <w:b/>
          <w:bCs/>
          <w:i/>
          <w:iCs/>
          <w:lang w:val="en-GB"/>
        </w:rPr>
      </w:pPr>
      <w:r w:rsidRPr="00392492">
        <w:rPr>
          <w:b/>
          <w:bCs/>
          <w:i/>
          <w:iCs/>
          <w:lang w:val="en-GB"/>
        </w:rPr>
        <w:t xml:space="preserve">prof. </w:t>
      </w:r>
      <w:proofErr w:type="spellStart"/>
      <w:r w:rsidRPr="00392492">
        <w:rPr>
          <w:b/>
          <w:bCs/>
          <w:i/>
          <w:iCs/>
          <w:lang w:val="en-GB"/>
        </w:rPr>
        <w:t>PharmDr</w:t>
      </w:r>
      <w:proofErr w:type="spellEnd"/>
      <w:r w:rsidRPr="00392492">
        <w:rPr>
          <w:b/>
          <w:bCs/>
          <w:i/>
          <w:iCs/>
          <w:lang w:val="en-GB"/>
        </w:rPr>
        <w:t>. Mgr. David Vetchý, Ph.D.</w:t>
      </w:r>
    </w:p>
    <w:p w14:paraId="53BA6556" w14:textId="332BC06F" w:rsidR="000117C9" w:rsidRPr="00392492" w:rsidRDefault="00E516C2" w:rsidP="00BC76E9">
      <w:pPr>
        <w:pStyle w:val="Bezmezer"/>
        <w:ind w:left="4956"/>
        <w:jc w:val="both"/>
        <w:rPr>
          <w:color w:val="000000"/>
          <w:szCs w:val="20"/>
          <w:lang w:val="en-GB"/>
        </w:rPr>
      </w:pPr>
      <w:r w:rsidRPr="00392492">
        <w:rPr>
          <w:color w:val="000000"/>
          <w:szCs w:val="20"/>
          <w:lang w:val="en-GB"/>
        </w:rPr>
        <w:t xml:space="preserve">     </w:t>
      </w:r>
      <w:r w:rsidR="00D826D0" w:rsidRPr="00392492">
        <w:rPr>
          <w:color w:val="000000"/>
          <w:szCs w:val="20"/>
          <w:lang w:val="en-GB"/>
        </w:rPr>
        <w:t xml:space="preserve"> </w:t>
      </w:r>
      <w:r w:rsidR="00705F8D">
        <w:rPr>
          <w:color w:val="000000"/>
          <w:szCs w:val="20"/>
          <w:lang w:val="en-GB"/>
        </w:rPr>
        <w:t xml:space="preserve">  </w:t>
      </w:r>
      <w:r w:rsidR="00D826D0" w:rsidRPr="00392492">
        <w:rPr>
          <w:color w:val="000000"/>
          <w:szCs w:val="20"/>
          <w:lang w:val="en-GB"/>
        </w:rPr>
        <w:t>Dean of the Faculty of Pharmacy</w:t>
      </w:r>
    </w:p>
    <w:sectPr w:rsidR="000117C9" w:rsidRPr="00392492" w:rsidSect="00AE58AA">
      <w:footerReference w:type="default" r:id="rId14"/>
      <w:headerReference w:type="first" r:id="rId15"/>
      <w:footerReference w:type="first" r:id="rId16"/>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22C9" w14:textId="77777777" w:rsidR="00381DA1" w:rsidRDefault="00381DA1" w:rsidP="0036679C">
      <w:r>
        <w:separator/>
      </w:r>
    </w:p>
    <w:p w14:paraId="1E095243" w14:textId="77777777" w:rsidR="00381DA1" w:rsidRDefault="00381DA1"/>
  </w:endnote>
  <w:endnote w:type="continuationSeparator" w:id="0">
    <w:p w14:paraId="7943B87B" w14:textId="77777777" w:rsidR="00381DA1" w:rsidRDefault="00381DA1" w:rsidP="0036679C">
      <w:r>
        <w:continuationSeparator/>
      </w:r>
    </w:p>
    <w:p w14:paraId="36093847" w14:textId="77777777" w:rsidR="00381DA1" w:rsidRDefault="00381DA1"/>
  </w:endnote>
  <w:endnote w:type="continuationNotice" w:id="1">
    <w:p w14:paraId="6F2D236C" w14:textId="77777777" w:rsidR="00381DA1" w:rsidRDefault="00381DA1" w:rsidP="0036679C"/>
    <w:p w14:paraId="31B4DE7F" w14:textId="77777777" w:rsidR="00381DA1" w:rsidRDefault="00381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D495"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91A1"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A00F" w14:textId="77777777" w:rsidR="00381DA1" w:rsidRPr="00A510E1" w:rsidRDefault="00381DA1" w:rsidP="0036679C">
      <w:r w:rsidRPr="00A510E1">
        <w:separator/>
      </w:r>
    </w:p>
  </w:footnote>
  <w:footnote w:type="continuationSeparator" w:id="0">
    <w:p w14:paraId="4BCF9759" w14:textId="77777777" w:rsidR="00381DA1" w:rsidRDefault="00381DA1" w:rsidP="0036679C">
      <w:r>
        <w:continuationSeparator/>
      </w:r>
    </w:p>
    <w:p w14:paraId="75EE04B9" w14:textId="77777777" w:rsidR="00381DA1" w:rsidRDefault="00381DA1"/>
  </w:footnote>
  <w:footnote w:type="continuationNotice" w:id="1">
    <w:p w14:paraId="52273BD3" w14:textId="77777777" w:rsidR="00381DA1" w:rsidRDefault="00381DA1" w:rsidP="0036679C"/>
    <w:p w14:paraId="462EE206" w14:textId="77777777" w:rsidR="00381DA1" w:rsidRDefault="00381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470C" w14:textId="77777777" w:rsidR="00D03DE5" w:rsidRDefault="001B28E1">
    <w:pPr>
      <w:pStyle w:val="Zhlav"/>
    </w:pPr>
    <w:r>
      <w:rPr>
        <w:noProof/>
      </w:rPr>
      <w:drawing>
        <wp:anchor distT="0" distB="252095" distL="114300" distR="114300" simplePos="0" relativeHeight="251661824" behindDoc="1" locked="1" layoutInCell="1" allowOverlap="1" wp14:anchorId="306038F1" wp14:editId="767541AD">
          <wp:simplePos x="0" y="0"/>
          <wp:positionH relativeFrom="page">
            <wp:posOffset>431800</wp:posOffset>
          </wp:positionH>
          <wp:positionV relativeFrom="page">
            <wp:posOffset>431800</wp:posOffset>
          </wp:positionV>
          <wp:extent cx="1231200" cy="648000"/>
          <wp:effectExtent l="0" t="0" r="762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stretch>
                    <a:fillRect/>
                  </a:stretch>
                </pic:blipFill>
                <pic:spPr>
                  <a:xfrm>
                    <a:off x="0" y="0"/>
                    <a:ext cx="1231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412"/>
    <w:multiLevelType w:val="hybridMultilevel"/>
    <w:tmpl w:val="6BB445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2" w15:restartNumberingAfterBreak="0">
    <w:nsid w:val="1888510C"/>
    <w:multiLevelType w:val="hybridMultilevel"/>
    <w:tmpl w:val="08621C98"/>
    <w:lvl w:ilvl="0" w:tplc="600C3B2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CF9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2E73F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9608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04FF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42AE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CF1B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C561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40904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D6CA3"/>
    <w:multiLevelType w:val="hybridMultilevel"/>
    <w:tmpl w:val="6F70B80C"/>
    <w:lvl w:ilvl="0" w:tplc="4C105D9A">
      <w:start w:val="1"/>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593177"/>
    <w:multiLevelType w:val="hybridMultilevel"/>
    <w:tmpl w:val="B4D843C0"/>
    <w:lvl w:ilvl="0" w:tplc="1CC2A3D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7930AF"/>
    <w:multiLevelType w:val="hybridMultilevel"/>
    <w:tmpl w:val="E8F46CE8"/>
    <w:lvl w:ilvl="0" w:tplc="1CC2A3D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7" w15:restartNumberingAfterBreak="0">
    <w:nsid w:val="4DB02957"/>
    <w:multiLevelType w:val="hybridMultilevel"/>
    <w:tmpl w:val="32EE3B16"/>
    <w:lvl w:ilvl="0" w:tplc="3788DEF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B6D7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4F7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E814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2E60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0C01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81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8A574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AC8A6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6757D2"/>
    <w:multiLevelType w:val="hybridMultilevel"/>
    <w:tmpl w:val="A24EFB0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8A58E5"/>
    <w:multiLevelType w:val="hybridMultilevel"/>
    <w:tmpl w:val="352C3368"/>
    <w:lvl w:ilvl="0" w:tplc="95EC111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B624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48B6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0EF2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D22EC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BEFE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C2B8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D0B2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06B8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B838A0"/>
    <w:multiLevelType w:val="hybridMultilevel"/>
    <w:tmpl w:val="7FEAB30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173360F"/>
    <w:multiLevelType w:val="hybridMultilevel"/>
    <w:tmpl w:val="C91814E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758E1EC9"/>
    <w:multiLevelType w:val="hybridMultilevel"/>
    <w:tmpl w:val="E4D20A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AD3998"/>
    <w:multiLevelType w:val="hybridMultilevel"/>
    <w:tmpl w:val="65C0DBEA"/>
    <w:lvl w:ilvl="0" w:tplc="1CC2A3D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abstractNumId w:val="1"/>
  </w:num>
  <w:num w:numId="2">
    <w:abstractNumId w:val="14"/>
  </w:num>
  <w:num w:numId="3">
    <w:abstractNumId w:val="6"/>
  </w:num>
  <w:num w:numId="4">
    <w:abstractNumId w:val="8"/>
  </w:num>
  <w:num w:numId="5">
    <w:abstractNumId w:val="13"/>
  </w:num>
  <w:num w:numId="6">
    <w:abstractNumId w:val="5"/>
  </w:num>
  <w:num w:numId="7">
    <w:abstractNumId w:val="4"/>
  </w:num>
  <w:num w:numId="8">
    <w:abstractNumId w:val="12"/>
  </w:num>
  <w:num w:numId="9">
    <w:abstractNumId w:val="11"/>
  </w:num>
  <w:num w:numId="10">
    <w:abstractNumId w:val="0"/>
  </w:num>
  <w:num w:numId="11">
    <w:abstractNumId w:val="7"/>
  </w:num>
  <w:num w:numId="12">
    <w:abstractNumId w:val="9"/>
  </w:num>
  <w:num w:numId="13">
    <w:abstractNumId w:val="2"/>
  </w:num>
  <w:num w:numId="14">
    <w:abstractNumId w:val="3"/>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5C"/>
    <w:rsid w:val="000005DA"/>
    <w:rsid w:val="000007A2"/>
    <w:rsid w:val="00000B42"/>
    <w:rsid w:val="0000100E"/>
    <w:rsid w:val="00002593"/>
    <w:rsid w:val="00003054"/>
    <w:rsid w:val="000031F2"/>
    <w:rsid w:val="00003E58"/>
    <w:rsid w:val="00004727"/>
    <w:rsid w:val="000070ED"/>
    <w:rsid w:val="000117C9"/>
    <w:rsid w:val="00012633"/>
    <w:rsid w:val="000146E1"/>
    <w:rsid w:val="00014BAE"/>
    <w:rsid w:val="00015D6E"/>
    <w:rsid w:val="000202B8"/>
    <w:rsid w:val="00020CFD"/>
    <w:rsid w:val="0002399E"/>
    <w:rsid w:val="00024F08"/>
    <w:rsid w:val="0002586C"/>
    <w:rsid w:val="00025ED9"/>
    <w:rsid w:val="00027913"/>
    <w:rsid w:val="0003101C"/>
    <w:rsid w:val="00037FE8"/>
    <w:rsid w:val="000418AE"/>
    <w:rsid w:val="00043850"/>
    <w:rsid w:val="0004541F"/>
    <w:rsid w:val="00046CA4"/>
    <w:rsid w:val="00047225"/>
    <w:rsid w:val="000474CC"/>
    <w:rsid w:val="00047F72"/>
    <w:rsid w:val="0005057E"/>
    <w:rsid w:val="000541B4"/>
    <w:rsid w:val="00055B0B"/>
    <w:rsid w:val="0006567F"/>
    <w:rsid w:val="00067CB8"/>
    <w:rsid w:val="00067D09"/>
    <w:rsid w:val="000702E3"/>
    <w:rsid w:val="00070AF0"/>
    <w:rsid w:val="00071C01"/>
    <w:rsid w:val="000732D7"/>
    <w:rsid w:val="00075AB8"/>
    <w:rsid w:val="00075F26"/>
    <w:rsid w:val="00076ADE"/>
    <w:rsid w:val="00077223"/>
    <w:rsid w:val="0008150F"/>
    <w:rsid w:val="00082809"/>
    <w:rsid w:val="00084775"/>
    <w:rsid w:val="00086F58"/>
    <w:rsid w:val="000902D6"/>
    <w:rsid w:val="0009259F"/>
    <w:rsid w:val="00093BED"/>
    <w:rsid w:val="000942A9"/>
    <w:rsid w:val="00094935"/>
    <w:rsid w:val="00094C0F"/>
    <w:rsid w:val="000969CF"/>
    <w:rsid w:val="000A2688"/>
    <w:rsid w:val="000A387C"/>
    <w:rsid w:val="000A705C"/>
    <w:rsid w:val="000A7217"/>
    <w:rsid w:val="000A7823"/>
    <w:rsid w:val="000B0A0F"/>
    <w:rsid w:val="000B0B9F"/>
    <w:rsid w:val="000B1EAC"/>
    <w:rsid w:val="000B29E7"/>
    <w:rsid w:val="000B2EF5"/>
    <w:rsid w:val="000B5497"/>
    <w:rsid w:val="000B7E9B"/>
    <w:rsid w:val="000C1F40"/>
    <w:rsid w:val="000C2187"/>
    <w:rsid w:val="000C5C5B"/>
    <w:rsid w:val="000D0DC9"/>
    <w:rsid w:val="000D101F"/>
    <w:rsid w:val="000D279A"/>
    <w:rsid w:val="000D39A1"/>
    <w:rsid w:val="000D5C49"/>
    <w:rsid w:val="000D7240"/>
    <w:rsid w:val="000D7E9D"/>
    <w:rsid w:val="000E211E"/>
    <w:rsid w:val="000E26A4"/>
    <w:rsid w:val="000E2A7C"/>
    <w:rsid w:val="000E4CA4"/>
    <w:rsid w:val="000E55D6"/>
    <w:rsid w:val="000E6CFF"/>
    <w:rsid w:val="000E6FFE"/>
    <w:rsid w:val="000E7D20"/>
    <w:rsid w:val="000F1BF1"/>
    <w:rsid w:val="000F374E"/>
    <w:rsid w:val="000F444A"/>
    <w:rsid w:val="000F4B24"/>
    <w:rsid w:val="000F5B73"/>
    <w:rsid w:val="000F5F32"/>
    <w:rsid w:val="000F618B"/>
    <w:rsid w:val="000F7D1D"/>
    <w:rsid w:val="00101CE0"/>
    <w:rsid w:val="0010421B"/>
    <w:rsid w:val="00104229"/>
    <w:rsid w:val="00113CD8"/>
    <w:rsid w:val="001156E2"/>
    <w:rsid w:val="00115D56"/>
    <w:rsid w:val="00115FE1"/>
    <w:rsid w:val="001166EB"/>
    <w:rsid w:val="001168B9"/>
    <w:rsid w:val="00116EBA"/>
    <w:rsid w:val="001177AA"/>
    <w:rsid w:val="00123ADD"/>
    <w:rsid w:val="00124EC7"/>
    <w:rsid w:val="001251A3"/>
    <w:rsid w:val="001271E1"/>
    <w:rsid w:val="00130058"/>
    <w:rsid w:val="001361DD"/>
    <w:rsid w:val="00136747"/>
    <w:rsid w:val="0013777A"/>
    <w:rsid w:val="00137FC0"/>
    <w:rsid w:val="00140505"/>
    <w:rsid w:val="00140908"/>
    <w:rsid w:val="00140DE5"/>
    <w:rsid w:val="001413D0"/>
    <w:rsid w:val="00142447"/>
    <w:rsid w:val="00142797"/>
    <w:rsid w:val="0014328A"/>
    <w:rsid w:val="001506E6"/>
    <w:rsid w:val="0015157A"/>
    <w:rsid w:val="001538B3"/>
    <w:rsid w:val="00153D59"/>
    <w:rsid w:val="00156BE5"/>
    <w:rsid w:val="001579B6"/>
    <w:rsid w:val="00161C22"/>
    <w:rsid w:val="0016251E"/>
    <w:rsid w:val="00162523"/>
    <w:rsid w:val="00165CAF"/>
    <w:rsid w:val="00166338"/>
    <w:rsid w:val="00171997"/>
    <w:rsid w:val="001757C2"/>
    <w:rsid w:val="00180AB7"/>
    <w:rsid w:val="001814C6"/>
    <w:rsid w:val="00181FF8"/>
    <w:rsid w:val="0018257C"/>
    <w:rsid w:val="0018385C"/>
    <w:rsid w:val="001842D8"/>
    <w:rsid w:val="001902BE"/>
    <w:rsid w:val="001934F3"/>
    <w:rsid w:val="001957F9"/>
    <w:rsid w:val="00195A4A"/>
    <w:rsid w:val="00195C61"/>
    <w:rsid w:val="00197D3B"/>
    <w:rsid w:val="001A11B5"/>
    <w:rsid w:val="001A3FA1"/>
    <w:rsid w:val="001A58B1"/>
    <w:rsid w:val="001A5EDB"/>
    <w:rsid w:val="001A617A"/>
    <w:rsid w:val="001A7007"/>
    <w:rsid w:val="001B0D21"/>
    <w:rsid w:val="001B23DC"/>
    <w:rsid w:val="001B28E1"/>
    <w:rsid w:val="001B36DF"/>
    <w:rsid w:val="001B3E6F"/>
    <w:rsid w:val="001B3F5A"/>
    <w:rsid w:val="001B648A"/>
    <w:rsid w:val="001B6C4B"/>
    <w:rsid w:val="001C02A8"/>
    <w:rsid w:val="001C592D"/>
    <w:rsid w:val="001C59BA"/>
    <w:rsid w:val="001C6D49"/>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0FB6"/>
    <w:rsid w:val="001F1958"/>
    <w:rsid w:val="001F257B"/>
    <w:rsid w:val="001F3479"/>
    <w:rsid w:val="001F439E"/>
    <w:rsid w:val="001F5E64"/>
    <w:rsid w:val="002007EC"/>
    <w:rsid w:val="00202FFD"/>
    <w:rsid w:val="00203362"/>
    <w:rsid w:val="00204B09"/>
    <w:rsid w:val="00212651"/>
    <w:rsid w:val="0021324C"/>
    <w:rsid w:val="00216825"/>
    <w:rsid w:val="00222761"/>
    <w:rsid w:val="00223FCC"/>
    <w:rsid w:val="00224CCD"/>
    <w:rsid w:val="00230350"/>
    <w:rsid w:val="002328B0"/>
    <w:rsid w:val="002338DC"/>
    <w:rsid w:val="00234891"/>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3626"/>
    <w:rsid w:val="00274883"/>
    <w:rsid w:val="002749AA"/>
    <w:rsid w:val="002817C0"/>
    <w:rsid w:val="002839EE"/>
    <w:rsid w:val="00286FDA"/>
    <w:rsid w:val="00290879"/>
    <w:rsid w:val="002908B0"/>
    <w:rsid w:val="00290E77"/>
    <w:rsid w:val="002914D0"/>
    <w:rsid w:val="00291A68"/>
    <w:rsid w:val="00291D31"/>
    <w:rsid w:val="00292C6D"/>
    <w:rsid w:val="00295664"/>
    <w:rsid w:val="0029576F"/>
    <w:rsid w:val="00295EFE"/>
    <w:rsid w:val="00296083"/>
    <w:rsid w:val="00296634"/>
    <w:rsid w:val="002A0F1D"/>
    <w:rsid w:val="002A227A"/>
    <w:rsid w:val="002A34D1"/>
    <w:rsid w:val="002A3716"/>
    <w:rsid w:val="002A49B1"/>
    <w:rsid w:val="002B00DC"/>
    <w:rsid w:val="002B0D54"/>
    <w:rsid w:val="002B1C84"/>
    <w:rsid w:val="002B2CDB"/>
    <w:rsid w:val="002B3338"/>
    <w:rsid w:val="002B4E42"/>
    <w:rsid w:val="002B60D5"/>
    <w:rsid w:val="002C00E5"/>
    <w:rsid w:val="002C0A80"/>
    <w:rsid w:val="002C1902"/>
    <w:rsid w:val="002C242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3319"/>
    <w:rsid w:val="00314D3A"/>
    <w:rsid w:val="003153A0"/>
    <w:rsid w:val="00317DB6"/>
    <w:rsid w:val="003213E5"/>
    <w:rsid w:val="003233DA"/>
    <w:rsid w:val="00324FA3"/>
    <w:rsid w:val="003259AD"/>
    <w:rsid w:val="00326115"/>
    <w:rsid w:val="00326971"/>
    <w:rsid w:val="00326B17"/>
    <w:rsid w:val="0033022A"/>
    <w:rsid w:val="003303F1"/>
    <w:rsid w:val="00330415"/>
    <w:rsid w:val="003306F5"/>
    <w:rsid w:val="00330814"/>
    <w:rsid w:val="00330D96"/>
    <w:rsid w:val="00331CE8"/>
    <w:rsid w:val="0033201F"/>
    <w:rsid w:val="0033256B"/>
    <w:rsid w:val="00334171"/>
    <w:rsid w:val="00334D06"/>
    <w:rsid w:val="00335A01"/>
    <w:rsid w:val="00336931"/>
    <w:rsid w:val="0034151A"/>
    <w:rsid w:val="00341948"/>
    <w:rsid w:val="00344E5C"/>
    <w:rsid w:val="00345837"/>
    <w:rsid w:val="00345D4D"/>
    <w:rsid w:val="00351233"/>
    <w:rsid w:val="0035211A"/>
    <w:rsid w:val="0035272D"/>
    <w:rsid w:val="00352824"/>
    <w:rsid w:val="00353E99"/>
    <w:rsid w:val="00353EA6"/>
    <w:rsid w:val="00355758"/>
    <w:rsid w:val="00356EF1"/>
    <w:rsid w:val="00360214"/>
    <w:rsid w:val="0036418F"/>
    <w:rsid w:val="00366693"/>
    <w:rsid w:val="0036679C"/>
    <w:rsid w:val="00367557"/>
    <w:rsid w:val="00367DCF"/>
    <w:rsid w:val="00371749"/>
    <w:rsid w:val="0037270E"/>
    <w:rsid w:val="00375356"/>
    <w:rsid w:val="0038168D"/>
    <w:rsid w:val="00381CFE"/>
    <w:rsid w:val="00381DA1"/>
    <w:rsid w:val="00383054"/>
    <w:rsid w:val="0038379F"/>
    <w:rsid w:val="0038453F"/>
    <w:rsid w:val="00386783"/>
    <w:rsid w:val="0038699A"/>
    <w:rsid w:val="00387919"/>
    <w:rsid w:val="003905A9"/>
    <w:rsid w:val="00392492"/>
    <w:rsid w:val="00393BC7"/>
    <w:rsid w:val="00393BF0"/>
    <w:rsid w:val="0039689F"/>
    <w:rsid w:val="0039744F"/>
    <w:rsid w:val="003A06E4"/>
    <w:rsid w:val="003A0B83"/>
    <w:rsid w:val="003A296D"/>
    <w:rsid w:val="003A462D"/>
    <w:rsid w:val="003A5108"/>
    <w:rsid w:val="003A5704"/>
    <w:rsid w:val="003A6D96"/>
    <w:rsid w:val="003B0E90"/>
    <w:rsid w:val="003C03D6"/>
    <w:rsid w:val="003C5058"/>
    <w:rsid w:val="003C5347"/>
    <w:rsid w:val="003C6D3D"/>
    <w:rsid w:val="003D0026"/>
    <w:rsid w:val="003D2DC2"/>
    <w:rsid w:val="003D6BD0"/>
    <w:rsid w:val="003D727E"/>
    <w:rsid w:val="003D741B"/>
    <w:rsid w:val="003D7624"/>
    <w:rsid w:val="003D7DC5"/>
    <w:rsid w:val="003E153A"/>
    <w:rsid w:val="003E2030"/>
    <w:rsid w:val="003E2A23"/>
    <w:rsid w:val="003E3A6B"/>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8D8"/>
    <w:rsid w:val="00416DBB"/>
    <w:rsid w:val="004222AD"/>
    <w:rsid w:val="0042321A"/>
    <w:rsid w:val="00423B3B"/>
    <w:rsid w:val="00424873"/>
    <w:rsid w:val="004272BC"/>
    <w:rsid w:val="00427364"/>
    <w:rsid w:val="00427BCF"/>
    <w:rsid w:val="00427C0F"/>
    <w:rsid w:val="00431175"/>
    <w:rsid w:val="004312EB"/>
    <w:rsid w:val="00431F47"/>
    <w:rsid w:val="00432C0E"/>
    <w:rsid w:val="00433AB2"/>
    <w:rsid w:val="0043449A"/>
    <w:rsid w:val="004344E7"/>
    <w:rsid w:val="00435B2C"/>
    <w:rsid w:val="00435E25"/>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E08"/>
    <w:rsid w:val="00476AB4"/>
    <w:rsid w:val="00477948"/>
    <w:rsid w:val="004805D4"/>
    <w:rsid w:val="004834CF"/>
    <w:rsid w:val="00483D74"/>
    <w:rsid w:val="004847B5"/>
    <w:rsid w:val="00484F31"/>
    <w:rsid w:val="004869B8"/>
    <w:rsid w:val="00491131"/>
    <w:rsid w:val="00492C3B"/>
    <w:rsid w:val="00492CF1"/>
    <w:rsid w:val="00493217"/>
    <w:rsid w:val="00493CFD"/>
    <w:rsid w:val="00495B36"/>
    <w:rsid w:val="00495EE2"/>
    <w:rsid w:val="00496829"/>
    <w:rsid w:val="004A07A0"/>
    <w:rsid w:val="004A080F"/>
    <w:rsid w:val="004A16C3"/>
    <w:rsid w:val="004A1F22"/>
    <w:rsid w:val="004A3E18"/>
    <w:rsid w:val="004A50D6"/>
    <w:rsid w:val="004A60A7"/>
    <w:rsid w:val="004B3B68"/>
    <w:rsid w:val="004B49D2"/>
    <w:rsid w:val="004B4E4D"/>
    <w:rsid w:val="004B6F72"/>
    <w:rsid w:val="004B7350"/>
    <w:rsid w:val="004B7370"/>
    <w:rsid w:val="004B7C7A"/>
    <w:rsid w:val="004C40FB"/>
    <w:rsid w:val="004C48DB"/>
    <w:rsid w:val="004C5D5D"/>
    <w:rsid w:val="004C7A85"/>
    <w:rsid w:val="004D325B"/>
    <w:rsid w:val="004D4402"/>
    <w:rsid w:val="004D4C40"/>
    <w:rsid w:val="004D4EA0"/>
    <w:rsid w:val="004D5706"/>
    <w:rsid w:val="004D6A04"/>
    <w:rsid w:val="004D7F72"/>
    <w:rsid w:val="004E01BC"/>
    <w:rsid w:val="004E067B"/>
    <w:rsid w:val="004E1271"/>
    <w:rsid w:val="004E1D6E"/>
    <w:rsid w:val="004E25CE"/>
    <w:rsid w:val="004E6566"/>
    <w:rsid w:val="004F2C32"/>
    <w:rsid w:val="004F42E0"/>
    <w:rsid w:val="004F43F9"/>
    <w:rsid w:val="004F4DF2"/>
    <w:rsid w:val="004F62AE"/>
    <w:rsid w:val="004F6488"/>
    <w:rsid w:val="004F6E02"/>
    <w:rsid w:val="00500107"/>
    <w:rsid w:val="00500207"/>
    <w:rsid w:val="00500835"/>
    <w:rsid w:val="00502E23"/>
    <w:rsid w:val="005046EE"/>
    <w:rsid w:val="00506EA1"/>
    <w:rsid w:val="005108AD"/>
    <w:rsid w:val="005123D1"/>
    <w:rsid w:val="005127AC"/>
    <w:rsid w:val="00513675"/>
    <w:rsid w:val="0051695E"/>
    <w:rsid w:val="0052111D"/>
    <w:rsid w:val="0052655C"/>
    <w:rsid w:val="00526654"/>
    <w:rsid w:val="00526986"/>
    <w:rsid w:val="005269D4"/>
    <w:rsid w:val="00527261"/>
    <w:rsid w:val="00527ABE"/>
    <w:rsid w:val="00533060"/>
    <w:rsid w:val="005331F7"/>
    <w:rsid w:val="0053426F"/>
    <w:rsid w:val="00534CA4"/>
    <w:rsid w:val="005354F6"/>
    <w:rsid w:val="005371EE"/>
    <w:rsid w:val="0053740B"/>
    <w:rsid w:val="00541224"/>
    <w:rsid w:val="00541D9D"/>
    <w:rsid w:val="00542F1E"/>
    <w:rsid w:val="00546062"/>
    <w:rsid w:val="0054676A"/>
    <w:rsid w:val="00546B15"/>
    <w:rsid w:val="00547B76"/>
    <w:rsid w:val="00551DE0"/>
    <w:rsid w:val="0055386E"/>
    <w:rsid w:val="00553B3C"/>
    <w:rsid w:val="00557754"/>
    <w:rsid w:val="005600FD"/>
    <w:rsid w:val="00561A23"/>
    <w:rsid w:val="00564B67"/>
    <w:rsid w:val="00564DAE"/>
    <w:rsid w:val="005671E9"/>
    <w:rsid w:val="00567357"/>
    <w:rsid w:val="00567B60"/>
    <w:rsid w:val="0057105B"/>
    <w:rsid w:val="0057109C"/>
    <w:rsid w:val="005725BE"/>
    <w:rsid w:val="00573001"/>
    <w:rsid w:val="00576FA5"/>
    <w:rsid w:val="00577629"/>
    <w:rsid w:val="005813BE"/>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414"/>
    <w:rsid w:val="005A78B5"/>
    <w:rsid w:val="005B0A54"/>
    <w:rsid w:val="005B1F22"/>
    <w:rsid w:val="005B2D87"/>
    <w:rsid w:val="005B4EFE"/>
    <w:rsid w:val="005B5A01"/>
    <w:rsid w:val="005C0145"/>
    <w:rsid w:val="005C260E"/>
    <w:rsid w:val="005C2D06"/>
    <w:rsid w:val="005C3B2C"/>
    <w:rsid w:val="005C4EAD"/>
    <w:rsid w:val="005C6D4F"/>
    <w:rsid w:val="005D1657"/>
    <w:rsid w:val="005D483C"/>
    <w:rsid w:val="005D78C3"/>
    <w:rsid w:val="005E21F6"/>
    <w:rsid w:val="005E5271"/>
    <w:rsid w:val="005E59E5"/>
    <w:rsid w:val="005E5F3C"/>
    <w:rsid w:val="005F1508"/>
    <w:rsid w:val="005F2147"/>
    <w:rsid w:val="005F2CF5"/>
    <w:rsid w:val="005F3B55"/>
    <w:rsid w:val="005F47E8"/>
    <w:rsid w:val="006010D4"/>
    <w:rsid w:val="00602226"/>
    <w:rsid w:val="006027CE"/>
    <w:rsid w:val="00602AE5"/>
    <w:rsid w:val="00604E22"/>
    <w:rsid w:val="0060535D"/>
    <w:rsid w:val="00606C75"/>
    <w:rsid w:val="006071E4"/>
    <w:rsid w:val="0061000F"/>
    <w:rsid w:val="006116DC"/>
    <w:rsid w:val="006116E4"/>
    <w:rsid w:val="00611E19"/>
    <w:rsid w:val="006146F6"/>
    <w:rsid w:val="006154D0"/>
    <w:rsid w:val="00615B7E"/>
    <w:rsid w:val="00617376"/>
    <w:rsid w:val="00617C06"/>
    <w:rsid w:val="006224A4"/>
    <w:rsid w:val="00622D10"/>
    <w:rsid w:val="00625129"/>
    <w:rsid w:val="00625887"/>
    <w:rsid w:val="0063045B"/>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2B35"/>
    <w:rsid w:val="006634B6"/>
    <w:rsid w:val="00664C71"/>
    <w:rsid w:val="00665E42"/>
    <w:rsid w:val="006663D8"/>
    <w:rsid w:val="006671EA"/>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411"/>
    <w:rsid w:val="006A6944"/>
    <w:rsid w:val="006B04BE"/>
    <w:rsid w:val="006B11AA"/>
    <w:rsid w:val="006B125D"/>
    <w:rsid w:val="006B1ECE"/>
    <w:rsid w:val="006B25AE"/>
    <w:rsid w:val="006B36A4"/>
    <w:rsid w:val="006B4111"/>
    <w:rsid w:val="006B79A5"/>
    <w:rsid w:val="006C2291"/>
    <w:rsid w:val="006C2E35"/>
    <w:rsid w:val="006C2EA2"/>
    <w:rsid w:val="006C3D6B"/>
    <w:rsid w:val="006D0989"/>
    <w:rsid w:val="006D13EA"/>
    <w:rsid w:val="006D2528"/>
    <w:rsid w:val="006D4300"/>
    <w:rsid w:val="006D5BA4"/>
    <w:rsid w:val="006E0382"/>
    <w:rsid w:val="006E06E3"/>
    <w:rsid w:val="006E1A34"/>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5F8D"/>
    <w:rsid w:val="0070767B"/>
    <w:rsid w:val="0071359A"/>
    <w:rsid w:val="007141B5"/>
    <w:rsid w:val="007148BE"/>
    <w:rsid w:val="00714D35"/>
    <w:rsid w:val="00720712"/>
    <w:rsid w:val="00720831"/>
    <w:rsid w:val="0072538C"/>
    <w:rsid w:val="0072788C"/>
    <w:rsid w:val="00730F3F"/>
    <w:rsid w:val="007312E2"/>
    <w:rsid w:val="007323AD"/>
    <w:rsid w:val="00741EC3"/>
    <w:rsid w:val="007430AA"/>
    <w:rsid w:val="00743805"/>
    <w:rsid w:val="00747D2B"/>
    <w:rsid w:val="00750198"/>
    <w:rsid w:val="0075095E"/>
    <w:rsid w:val="0075181D"/>
    <w:rsid w:val="00754AD2"/>
    <w:rsid w:val="00755B2B"/>
    <w:rsid w:val="0075719A"/>
    <w:rsid w:val="007614B0"/>
    <w:rsid w:val="00761A19"/>
    <w:rsid w:val="00761BDD"/>
    <w:rsid w:val="00764236"/>
    <w:rsid w:val="0076426E"/>
    <w:rsid w:val="00764F3A"/>
    <w:rsid w:val="00771583"/>
    <w:rsid w:val="00775FD8"/>
    <w:rsid w:val="007814D5"/>
    <w:rsid w:val="00781A00"/>
    <w:rsid w:val="00782F71"/>
    <w:rsid w:val="00784BBD"/>
    <w:rsid w:val="0079541A"/>
    <w:rsid w:val="007971F1"/>
    <w:rsid w:val="00797792"/>
    <w:rsid w:val="007A0031"/>
    <w:rsid w:val="007A440F"/>
    <w:rsid w:val="007A6648"/>
    <w:rsid w:val="007A6FE1"/>
    <w:rsid w:val="007A7F42"/>
    <w:rsid w:val="007B0873"/>
    <w:rsid w:val="007B1CA0"/>
    <w:rsid w:val="007B2899"/>
    <w:rsid w:val="007B3082"/>
    <w:rsid w:val="007B31DD"/>
    <w:rsid w:val="007B4F0F"/>
    <w:rsid w:val="007B762F"/>
    <w:rsid w:val="007B7BE7"/>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0A0A"/>
    <w:rsid w:val="00801EA4"/>
    <w:rsid w:val="008020A3"/>
    <w:rsid w:val="00804F79"/>
    <w:rsid w:val="00807339"/>
    <w:rsid w:val="00812064"/>
    <w:rsid w:val="00812763"/>
    <w:rsid w:val="00812A1D"/>
    <w:rsid w:val="00813778"/>
    <w:rsid w:val="00813899"/>
    <w:rsid w:val="0081727B"/>
    <w:rsid w:val="0082305C"/>
    <w:rsid w:val="008252A9"/>
    <w:rsid w:val="00826F94"/>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55E23"/>
    <w:rsid w:val="0085660C"/>
    <w:rsid w:val="00856741"/>
    <w:rsid w:val="00860770"/>
    <w:rsid w:val="00863218"/>
    <w:rsid w:val="008648B9"/>
    <w:rsid w:val="00866233"/>
    <w:rsid w:val="00871877"/>
    <w:rsid w:val="00871BBA"/>
    <w:rsid w:val="00872447"/>
    <w:rsid w:val="008731E7"/>
    <w:rsid w:val="00874861"/>
    <w:rsid w:val="00874D58"/>
    <w:rsid w:val="00875A4C"/>
    <w:rsid w:val="008779BF"/>
    <w:rsid w:val="00877DC1"/>
    <w:rsid w:val="00880A53"/>
    <w:rsid w:val="00881206"/>
    <w:rsid w:val="0088174C"/>
    <w:rsid w:val="00882B5C"/>
    <w:rsid w:val="00886F5C"/>
    <w:rsid w:val="0088759F"/>
    <w:rsid w:val="00887673"/>
    <w:rsid w:val="00887F90"/>
    <w:rsid w:val="00890386"/>
    <w:rsid w:val="00892EDB"/>
    <w:rsid w:val="00895081"/>
    <w:rsid w:val="008A300A"/>
    <w:rsid w:val="008A5E9E"/>
    <w:rsid w:val="008A6432"/>
    <w:rsid w:val="008B08F5"/>
    <w:rsid w:val="008B105E"/>
    <w:rsid w:val="008B30EB"/>
    <w:rsid w:val="008B50D4"/>
    <w:rsid w:val="008C06F7"/>
    <w:rsid w:val="008C28ED"/>
    <w:rsid w:val="008C2C63"/>
    <w:rsid w:val="008C37E8"/>
    <w:rsid w:val="008D0589"/>
    <w:rsid w:val="008D65CD"/>
    <w:rsid w:val="008E1AD6"/>
    <w:rsid w:val="008E34F2"/>
    <w:rsid w:val="008E4F33"/>
    <w:rsid w:val="008E5136"/>
    <w:rsid w:val="008E6068"/>
    <w:rsid w:val="008E694F"/>
    <w:rsid w:val="008E7EF8"/>
    <w:rsid w:val="008E7FAF"/>
    <w:rsid w:val="008F1C96"/>
    <w:rsid w:val="008F1CBE"/>
    <w:rsid w:val="008F1D45"/>
    <w:rsid w:val="008F2513"/>
    <w:rsid w:val="008F3AF0"/>
    <w:rsid w:val="00901C91"/>
    <w:rsid w:val="00903A67"/>
    <w:rsid w:val="009045B1"/>
    <w:rsid w:val="00904DC5"/>
    <w:rsid w:val="00907445"/>
    <w:rsid w:val="0091057D"/>
    <w:rsid w:val="00910AA7"/>
    <w:rsid w:val="009138D8"/>
    <w:rsid w:val="00913C74"/>
    <w:rsid w:val="009142D8"/>
    <w:rsid w:val="00914A08"/>
    <w:rsid w:val="009157EB"/>
    <w:rsid w:val="0091697E"/>
    <w:rsid w:val="009169A2"/>
    <w:rsid w:val="00916F8B"/>
    <w:rsid w:val="00917296"/>
    <w:rsid w:val="00921214"/>
    <w:rsid w:val="00922521"/>
    <w:rsid w:val="00924D00"/>
    <w:rsid w:val="00926366"/>
    <w:rsid w:val="00930D7A"/>
    <w:rsid w:val="00934589"/>
    <w:rsid w:val="00935DFA"/>
    <w:rsid w:val="00941DD1"/>
    <w:rsid w:val="00941EB8"/>
    <w:rsid w:val="009436CF"/>
    <w:rsid w:val="009439E5"/>
    <w:rsid w:val="0094626C"/>
    <w:rsid w:val="009473ED"/>
    <w:rsid w:val="0094751C"/>
    <w:rsid w:val="00947991"/>
    <w:rsid w:val="009501FA"/>
    <w:rsid w:val="009509A5"/>
    <w:rsid w:val="00950F3C"/>
    <w:rsid w:val="00952905"/>
    <w:rsid w:val="00953FE8"/>
    <w:rsid w:val="00956087"/>
    <w:rsid w:val="009569C1"/>
    <w:rsid w:val="009619EC"/>
    <w:rsid w:val="00962013"/>
    <w:rsid w:val="00962C87"/>
    <w:rsid w:val="00962F1E"/>
    <w:rsid w:val="009661FA"/>
    <w:rsid w:val="0096701C"/>
    <w:rsid w:val="009674AD"/>
    <w:rsid w:val="00970AAD"/>
    <w:rsid w:val="0097145A"/>
    <w:rsid w:val="0097287A"/>
    <w:rsid w:val="00972A54"/>
    <w:rsid w:val="00973FF0"/>
    <w:rsid w:val="009745EE"/>
    <w:rsid w:val="00974D49"/>
    <w:rsid w:val="00975E8F"/>
    <w:rsid w:val="009778A0"/>
    <w:rsid w:val="00980496"/>
    <w:rsid w:val="00981373"/>
    <w:rsid w:val="00982F02"/>
    <w:rsid w:val="00984B9F"/>
    <w:rsid w:val="009851DB"/>
    <w:rsid w:val="00985338"/>
    <w:rsid w:val="009859DF"/>
    <w:rsid w:val="00985A6C"/>
    <w:rsid w:val="00990A91"/>
    <w:rsid w:val="00990CDE"/>
    <w:rsid w:val="009916B2"/>
    <w:rsid w:val="00991E2D"/>
    <w:rsid w:val="00993124"/>
    <w:rsid w:val="009943B2"/>
    <w:rsid w:val="009A0F6D"/>
    <w:rsid w:val="009A3D65"/>
    <w:rsid w:val="009A681A"/>
    <w:rsid w:val="009B013B"/>
    <w:rsid w:val="009B0C4C"/>
    <w:rsid w:val="009B0D09"/>
    <w:rsid w:val="009B0DC9"/>
    <w:rsid w:val="009B0E2F"/>
    <w:rsid w:val="009B1660"/>
    <w:rsid w:val="009B20FD"/>
    <w:rsid w:val="009B2AA3"/>
    <w:rsid w:val="009B2E26"/>
    <w:rsid w:val="009B31AE"/>
    <w:rsid w:val="009B31B5"/>
    <w:rsid w:val="009B31E9"/>
    <w:rsid w:val="009B4E7A"/>
    <w:rsid w:val="009B5574"/>
    <w:rsid w:val="009B73A2"/>
    <w:rsid w:val="009B76B1"/>
    <w:rsid w:val="009C051B"/>
    <w:rsid w:val="009C05ED"/>
    <w:rsid w:val="009C08E5"/>
    <w:rsid w:val="009C0F32"/>
    <w:rsid w:val="009C34D1"/>
    <w:rsid w:val="009C35F3"/>
    <w:rsid w:val="009C5DD6"/>
    <w:rsid w:val="009C69C5"/>
    <w:rsid w:val="009C7BAB"/>
    <w:rsid w:val="009C7C5A"/>
    <w:rsid w:val="009D1B40"/>
    <w:rsid w:val="009D3C4D"/>
    <w:rsid w:val="009D5307"/>
    <w:rsid w:val="009D6DE7"/>
    <w:rsid w:val="009D7241"/>
    <w:rsid w:val="009E0A62"/>
    <w:rsid w:val="009E1910"/>
    <w:rsid w:val="009E5521"/>
    <w:rsid w:val="009E6203"/>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176"/>
    <w:rsid w:val="00A10823"/>
    <w:rsid w:val="00A109CC"/>
    <w:rsid w:val="00A10F3E"/>
    <w:rsid w:val="00A12CEC"/>
    <w:rsid w:val="00A1396A"/>
    <w:rsid w:val="00A220E1"/>
    <w:rsid w:val="00A2238E"/>
    <w:rsid w:val="00A2290E"/>
    <w:rsid w:val="00A2470D"/>
    <w:rsid w:val="00A259F8"/>
    <w:rsid w:val="00A25D88"/>
    <w:rsid w:val="00A261E1"/>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87A71"/>
    <w:rsid w:val="00A902C1"/>
    <w:rsid w:val="00A91D13"/>
    <w:rsid w:val="00A92BAE"/>
    <w:rsid w:val="00A941E3"/>
    <w:rsid w:val="00A95C2B"/>
    <w:rsid w:val="00AA0DEE"/>
    <w:rsid w:val="00AA27A4"/>
    <w:rsid w:val="00AA5D7F"/>
    <w:rsid w:val="00AA628C"/>
    <w:rsid w:val="00AA75DE"/>
    <w:rsid w:val="00AB042A"/>
    <w:rsid w:val="00AB0F05"/>
    <w:rsid w:val="00AB330B"/>
    <w:rsid w:val="00AB6008"/>
    <w:rsid w:val="00AB6966"/>
    <w:rsid w:val="00AB7CE2"/>
    <w:rsid w:val="00AC2CDD"/>
    <w:rsid w:val="00AC5DF7"/>
    <w:rsid w:val="00AC5F35"/>
    <w:rsid w:val="00AD391F"/>
    <w:rsid w:val="00AD7E7B"/>
    <w:rsid w:val="00AE0552"/>
    <w:rsid w:val="00AE50B9"/>
    <w:rsid w:val="00AE58AA"/>
    <w:rsid w:val="00AE7D4F"/>
    <w:rsid w:val="00AF4844"/>
    <w:rsid w:val="00AF4F22"/>
    <w:rsid w:val="00AF6F82"/>
    <w:rsid w:val="00B00586"/>
    <w:rsid w:val="00B013E4"/>
    <w:rsid w:val="00B03906"/>
    <w:rsid w:val="00B0599E"/>
    <w:rsid w:val="00B0707D"/>
    <w:rsid w:val="00B123A9"/>
    <w:rsid w:val="00B12D5C"/>
    <w:rsid w:val="00B13722"/>
    <w:rsid w:val="00B13D68"/>
    <w:rsid w:val="00B143F4"/>
    <w:rsid w:val="00B1472A"/>
    <w:rsid w:val="00B14D01"/>
    <w:rsid w:val="00B14EF3"/>
    <w:rsid w:val="00B173E2"/>
    <w:rsid w:val="00B17A50"/>
    <w:rsid w:val="00B2096D"/>
    <w:rsid w:val="00B2203F"/>
    <w:rsid w:val="00B2460E"/>
    <w:rsid w:val="00B30B10"/>
    <w:rsid w:val="00B3270B"/>
    <w:rsid w:val="00B32740"/>
    <w:rsid w:val="00B32EC0"/>
    <w:rsid w:val="00B35165"/>
    <w:rsid w:val="00B37AA8"/>
    <w:rsid w:val="00B44B8E"/>
    <w:rsid w:val="00B46286"/>
    <w:rsid w:val="00B46754"/>
    <w:rsid w:val="00B50BED"/>
    <w:rsid w:val="00B51182"/>
    <w:rsid w:val="00B525F1"/>
    <w:rsid w:val="00B55D50"/>
    <w:rsid w:val="00B5606D"/>
    <w:rsid w:val="00B561F4"/>
    <w:rsid w:val="00B5697A"/>
    <w:rsid w:val="00B572DC"/>
    <w:rsid w:val="00B60DFA"/>
    <w:rsid w:val="00B617F7"/>
    <w:rsid w:val="00B62ED1"/>
    <w:rsid w:val="00B637E7"/>
    <w:rsid w:val="00B65193"/>
    <w:rsid w:val="00B6611D"/>
    <w:rsid w:val="00B73C50"/>
    <w:rsid w:val="00B74569"/>
    <w:rsid w:val="00B74EE1"/>
    <w:rsid w:val="00B755DD"/>
    <w:rsid w:val="00B77591"/>
    <w:rsid w:val="00B80D03"/>
    <w:rsid w:val="00B818E7"/>
    <w:rsid w:val="00B8486C"/>
    <w:rsid w:val="00B84D16"/>
    <w:rsid w:val="00B863BE"/>
    <w:rsid w:val="00B865D2"/>
    <w:rsid w:val="00B92669"/>
    <w:rsid w:val="00B929C8"/>
    <w:rsid w:val="00B93EF5"/>
    <w:rsid w:val="00BA1DEF"/>
    <w:rsid w:val="00BA2419"/>
    <w:rsid w:val="00BA2520"/>
    <w:rsid w:val="00BA43A2"/>
    <w:rsid w:val="00BA4B85"/>
    <w:rsid w:val="00BA5C21"/>
    <w:rsid w:val="00BA6405"/>
    <w:rsid w:val="00BA7286"/>
    <w:rsid w:val="00BB1C96"/>
    <w:rsid w:val="00BB26FA"/>
    <w:rsid w:val="00BB2B0D"/>
    <w:rsid w:val="00BB42B8"/>
    <w:rsid w:val="00BB538B"/>
    <w:rsid w:val="00BB5B0E"/>
    <w:rsid w:val="00BB6CE1"/>
    <w:rsid w:val="00BC1265"/>
    <w:rsid w:val="00BC2A9F"/>
    <w:rsid w:val="00BC4457"/>
    <w:rsid w:val="00BC5A09"/>
    <w:rsid w:val="00BC5CF9"/>
    <w:rsid w:val="00BC618F"/>
    <w:rsid w:val="00BC6478"/>
    <w:rsid w:val="00BC76E9"/>
    <w:rsid w:val="00BC7FAE"/>
    <w:rsid w:val="00BD0084"/>
    <w:rsid w:val="00BD0653"/>
    <w:rsid w:val="00BD230A"/>
    <w:rsid w:val="00BD3072"/>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227E"/>
    <w:rsid w:val="00C1743C"/>
    <w:rsid w:val="00C20F21"/>
    <w:rsid w:val="00C21718"/>
    <w:rsid w:val="00C22037"/>
    <w:rsid w:val="00C23D6E"/>
    <w:rsid w:val="00C24103"/>
    <w:rsid w:val="00C272BF"/>
    <w:rsid w:val="00C3130B"/>
    <w:rsid w:val="00C321FC"/>
    <w:rsid w:val="00C35191"/>
    <w:rsid w:val="00C359AB"/>
    <w:rsid w:val="00C359B7"/>
    <w:rsid w:val="00C45024"/>
    <w:rsid w:val="00C45360"/>
    <w:rsid w:val="00C45412"/>
    <w:rsid w:val="00C465A0"/>
    <w:rsid w:val="00C4700B"/>
    <w:rsid w:val="00C51F2F"/>
    <w:rsid w:val="00C53E42"/>
    <w:rsid w:val="00C54775"/>
    <w:rsid w:val="00C56A0C"/>
    <w:rsid w:val="00C57CDD"/>
    <w:rsid w:val="00C657C5"/>
    <w:rsid w:val="00C65B53"/>
    <w:rsid w:val="00C70027"/>
    <w:rsid w:val="00C702FA"/>
    <w:rsid w:val="00C708C4"/>
    <w:rsid w:val="00C719A1"/>
    <w:rsid w:val="00C72196"/>
    <w:rsid w:val="00C73B2D"/>
    <w:rsid w:val="00C75F74"/>
    <w:rsid w:val="00C76CFF"/>
    <w:rsid w:val="00C77759"/>
    <w:rsid w:val="00C81CD0"/>
    <w:rsid w:val="00C82E26"/>
    <w:rsid w:val="00C84863"/>
    <w:rsid w:val="00C86645"/>
    <w:rsid w:val="00C90C16"/>
    <w:rsid w:val="00C92258"/>
    <w:rsid w:val="00C928F5"/>
    <w:rsid w:val="00C93D7B"/>
    <w:rsid w:val="00C949E8"/>
    <w:rsid w:val="00C97E95"/>
    <w:rsid w:val="00CA5912"/>
    <w:rsid w:val="00CA6212"/>
    <w:rsid w:val="00CA7F30"/>
    <w:rsid w:val="00CB16A4"/>
    <w:rsid w:val="00CB4429"/>
    <w:rsid w:val="00CB4876"/>
    <w:rsid w:val="00CC0FF6"/>
    <w:rsid w:val="00CC410B"/>
    <w:rsid w:val="00CC4EEE"/>
    <w:rsid w:val="00CC525E"/>
    <w:rsid w:val="00CC5D9C"/>
    <w:rsid w:val="00CC6190"/>
    <w:rsid w:val="00CC6AD5"/>
    <w:rsid w:val="00CC6C11"/>
    <w:rsid w:val="00CD1A5F"/>
    <w:rsid w:val="00CD32D4"/>
    <w:rsid w:val="00CD4AD0"/>
    <w:rsid w:val="00CD58B4"/>
    <w:rsid w:val="00CD71DD"/>
    <w:rsid w:val="00CE1449"/>
    <w:rsid w:val="00CE20E5"/>
    <w:rsid w:val="00CE3F7C"/>
    <w:rsid w:val="00CE52E5"/>
    <w:rsid w:val="00CE556B"/>
    <w:rsid w:val="00CE6756"/>
    <w:rsid w:val="00CF02E3"/>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2EE7"/>
    <w:rsid w:val="00D331EC"/>
    <w:rsid w:val="00D34F6F"/>
    <w:rsid w:val="00D35F28"/>
    <w:rsid w:val="00D373B3"/>
    <w:rsid w:val="00D3757E"/>
    <w:rsid w:val="00D4315B"/>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10CC"/>
    <w:rsid w:val="00D7352D"/>
    <w:rsid w:val="00D738D8"/>
    <w:rsid w:val="00D73BF5"/>
    <w:rsid w:val="00D7487C"/>
    <w:rsid w:val="00D77F27"/>
    <w:rsid w:val="00D80A96"/>
    <w:rsid w:val="00D81AC5"/>
    <w:rsid w:val="00D826D0"/>
    <w:rsid w:val="00D82E31"/>
    <w:rsid w:val="00D831C6"/>
    <w:rsid w:val="00D8548F"/>
    <w:rsid w:val="00D866E3"/>
    <w:rsid w:val="00D86D5B"/>
    <w:rsid w:val="00D875EC"/>
    <w:rsid w:val="00D879BD"/>
    <w:rsid w:val="00D90108"/>
    <w:rsid w:val="00D9036F"/>
    <w:rsid w:val="00D9053E"/>
    <w:rsid w:val="00D91471"/>
    <w:rsid w:val="00D916B8"/>
    <w:rsid w:val="00D93F1A"/>
    <w:rsid w:val="00D948D9"/>
    <w:rsid w:val="00D95C42"/>
    <w:rsid w:val="00D960E2"/>
    <w:rsid w:val="00D961C4"/>
    <w:rsid w:val="00D96B31"/>
    <w:rsid w:val="00DA2606"/>
    <w:rsid w:val="00DA2656"/>
    <w:rsid w:val="00DA3537"/>
    <w:rsid w:val="00DA4EE3"/>
    <w:rsid w:val="00DA639A"/>
    <w:rsid w:val="00DA7307"/>
    <w:rsid w:val="00DA7551"/>
    <w:rsid w:val="00DB0FA9"/>
    <w:rsid w:val="00DB1743"/>
    <w:rsid w:val="00DB48C2"/>
    <w:rsid w:val="00DC01B1"/>
    <w:rsid w:val="00DC0BDA"/>
    <w:rsid w:val="00DC1075"/>
    <w:rsid w:val="00DC22EB"/>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5F67"/>
    <w:rsid w:val="00DF69C4"/>
    <w:rsid w:val="00DF7758"/>
    <w:rsid w:val="00E001B6"/>
    <w:rsid w:val="00E017EC"/>
    <w:rsid w:val="00E01AC2"/>
    <w:rsid w:val="00E038FE"/>
    <w:rsid w:val="00E03A10"/>
    <w:rsid w:val="00E0401A"/>
    <w:rsid w:val="00E04232"/>
    <w:rsid w:val="00E05ACD"/>
    <w:rsid w:val="00E06167"/>
    <w:rsid w:val="00E0735F"/>
    <w:rsid w:val="00E10B9C"/>
    <w:rsid w:val="00E11351"/>
    <w:rsid w:val="00E12CAB"/>
    <w:rsid w:val="00E134C7"/>
    <w:rsid w:val="00E14289"/>
    <w:rsid w:val="00E14859"/>
    <w:rsid w:val="00E158D5"/>
    <w:rsid w:val="00E167CB"/>
    <w:rsid w:val="00E21C32"/>
    <w:rsid w:val="00E224E8"/>
    <w:rsid w:val="00E25C58"/>
    <w:rsid w:val="00E25D8B"/>
    <w:rsid w:val="00E26547"/>
    <w:rsid w:val="00E27A74"/>
    <w:rsid w:val="00E3001C"/>
    <w:rsid w:val="00E3116C"/>
    <w:rsid w:val="00E374AB"/>
    <w:rsid w:val="00E444AF"/>
    <w:rsid w:val="00E504AA"/>
    <w:rsid w:val="00E50E9C"/>
    <w:rsid w:val="00E516C2"/>
    <w:rsid w:val="00E51923"/>
    <w:rsid w:val="00E52354"/>
    <w:rsid w:val="00E52A31"/>
    <w:rsid w:val="00E5304F"/>
    <w:rsid w:val="00E5461A"/>
    <w:rsid w:val="00E55760"/>
    <w:rsid w:val="00E565AD"/>
    <w:rsid w:val="00E6179A"/>
    <w:rsid w:val="00E62481"/>
    <w:rsid w:val="00E64B66"/>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7EA"/>
    <w:rsid w:val="00EC230C"/>
    <w:rsid w:val="00EC2575"/>
    <w:rsid w:val="00EC3E2C"/>
    <w:rsid w:val="00EC592E"/>
    <w:rsid w:val="00EC5AFD"/>
    <w:rsid w:val="00EC611E"/>
    <w:rsid w:val="00EC66A9"/>
    <w:rsid w:val="00ED008F"/>
    <w:rsid w:val="00ED01DD"/>
    <w:rsid w:val="00ED0918"/>
    <w:rsid w:val="00ED652B"/>
    <w:rsid w:val="00ED6AFC"/>
    <w:rsid w:val="00EE30B0"/>
    <w:rsid w:val="00EE3B0F"/>
    <w:rsid w:val="00EE4309"/>
    <w:rsid w:val="00EE472E"/>
    <w:rsid w:val="00EE5185"/>
    <w:rsid w:val="00EE63AD"/>
    <w:rsid w:val="00EE71C7"/>
    <w:rsid w:val="00EF1BB2"/>
    <w:rsid w:val="00EF3043"/>
    <w:rsid w:val="00EF4E40"/>
    <w:rsid w:val="00EF722D"/>
    <w:rsid w:val="00F0398D"/>
    <w:rsid w:val="00F04729"/>
    <w:rsid w:val="00F0539E"/>
    <w:rsid w:val="00F05C76"/>
    <w:rsid w:val="00F06A6B"/>
    <w:rsid w:val="00F0716E"/>
    <w:rsid w:val="00F124B2"/>
    <w:rsid w:val="00F1496A"/>
    <w:rsid w:val="00F15204"/>
    <w:rsid w:val="00F15401"/>
    <w:rsid w:val="00F2124F"/>
    <w:rsid w:val="00F23476"/>
    <w:rsid w:val="00F23C97"/>
    <w:rsid w:val="00F248D3"/>
    <w:rsid w:val="00F24E75"/>
    <w:rsid w:val="00F24FA9"/>
    <w:rsid w:val="00F26829"/>
    <w:rsid w:val="00F26F27"/>
    <w:rsid w:val="00F274C1"/>
    <w:rsid w:val="00F3238E"/>
    <w:rsid w:val="00F3284A"/>
    <w:rsid w:val="00F33689"/>
    <w:rsid w:val="00F34520"/>
    <w:rsid w:val="00F345BD"/>
    <w:rsid w:val="00F36295"/>
    <w:rsid w:val="00F3713D"/>
    <w:rsid w:val="00F44467"/>
    <w:rsid w:val="00F44CB6"/>
    <w:rsid w:val="00F46BFF"/>
    <w:rsid w:val="00F47E46"/>
    <w:rsid w:val="00F50E31"/>
    <w:rsid w:val="00F5298A"/>
    <w:rsid w:val="00F5377E"/>
    <w:rsid w:val="00F53901"/>
    <w:rsid w:val="00F54557"/>
    <w:rsid w:val="00F55E83"/>
    <w:rsid w:val="00F570DC"/>
    <w:rsid w:val="00F60C54"/>
    <w:rsid w:val="00F61D52"/>
    <w:rsid w:val="00F6236E"/>
    <w:rsid w:val="00F62EFC"/>
    <w:rsid w:val="00F63D11"/>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1E2B"/>
    <w:rsid w:val="00F939D2"/>
    <w:rsid w:val="00F94555"/>
    <w:rsid w:val="00F947CC"/>
    <w:rsid w:val="00F9570F"/>
    <w:rsid w:val="00F9720F"/>
    <w:rsid w:val="00FA09DF"/>
    <w:rsid w:val="00FA0C91"/>
    <w:rsid w:val="00FA1ACE"/>
    <w:rsid w:val="00FA2420"/>
    <w:rsid w:val="00FA2FBE"/>
    <w:rsid w:val="00FA4A62"/>
    <w:rsid w:val="00FA7EF9"/>
    <w:rsid w:val="00FB21D4"/>
    <w:rsid w:val="00FB3BF5"/>
    <w:rsid w:val="00FB3EEE"/>
    <w:rsid w:val="00FB4612"/>
    <w:rsid w:val="00FB55DE"/>
    <w:rsid w:val="00FB7180"/>
    <w:rsid w:val="00FC5449"/>
    <w:rsid w:val="00FC5942"/>
    <w:rsid w:val="00FC6E7F"/>
    <w:rsid w:val="00FC7BE7"/>
    <w:rsid w:val="00FD3D04"/>
    <w:rsid w:val="00FD439B"/>
    <w:rsid w:val="00FD4768"/>
    <w:rsid w:val="00FD5CE0"/>
    <w:rsid w:val="00FD5F78"/>
    <w:rsid w:val="00FD6714"/>
    <w:rsid w:val="00FD6DF0"/>
    <w:rsid w:val="00FD7267"/>
    <w:rsid w:val="00FE36A7"/>
    <w:rsid w:val="00FE3E9E"/>
    <w:rsid w:val="00FE4845"/>
    <w:rsid w:val="00FF0408"/>
    <w:rsid w:val="00FF05B2"/>
    <w:rsid w:val="00FF1EF1"/>
    <w:rsid w:val="00FF2A0E"/>
    <w:rsid w:val="00FF54FF"/>
    <w:rsid w:val="00FF63B5"/>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30479"/>
  <w15:docId w15:val="{1AD1E0C1-F9A0-4AB3-8C65-091472B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E6C"/>
    <w:pPr>
      <w:spacing w:after="200" w:line="276" w:lineRule="auto"/>
      <w:jc w:val="both"/>
    </w:pPr>
    <w:rPr>
      <w:rFonts w:ascii="Arial" w:hAnsi="Arial"/>
      <w:sz w:val="20"/>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paragraph" w:customStyle="1" w:styleId="Zkladntext21">
    <w:name w:val="Základní text 21"/>
    <w:basedOn w:val="Normln"/>
    <w:rsid w:val="000A705C"/>
    <w:pPr>
      <w:widowControl w:val="0"/>
      <w:overflowPunct w:val="0"/>
      <w:autoSpaceDE w:val="0"/>
      <w:autoSpaceDN w:val="0"/>
      <w:adjustRightInd w:val="0"/>
      <w:spacing w:after="0" w:line="340" w:lineRule="auto"/>
      <w:ind w:left="40" w:hanging="40"/>
      <w:jc w:val="center"/>
      <w:textAlignment w:val="baseline"/>
    </w:pPr>
    <w:rPr>
      <w:rFonts w:eastAsia="Times New Roman"/>
      <w:b/>
      <w:sz w:val="24"/>
      <w:szCs w:val="20"/>
    </w:rPr>
  </w:style>
  <w:style w:type="paragraph" w:customStyle="1" w:styleId="Zkladntextodsazen31">
    <w:name w:val="Základní text odsazený 31"/>
    <w:basedOn w:val="Normln"/>
    <w:rsid w:val="000A705C"/>
    <w:pPr>
      <w:widowControl w:val="0"/>
      <w:overflowPunct w:val="0"/>
      <w:autoSpaceDE w:val="0"/>
      <w:autoSpaceDN w:val="0"/>
      <w:adjustRightInd w:val="0"/>
      <w:spacing w:after="180" w:line="280" w:lineRule="auto"/>
      <w:ind w:left="40" w:firstLine="660"/>
      <w:textAlignment w:val="baseline"/>
    </w:pPr>
    <w:rPr>
      <w:rFonts w:ascii="Times New Roman" w:eastAsia="Times New Roman" w:hAnsi="Times New Roman"/>
      <w:sz w:val="24"/>
      <w:szCs w:val="20"/>
    </w:rPr>
  </w:style>
  <w:style w:type="paragraph" w:customStyle="1" w:styleId="xmsonormal">
    <w:name w:val="x_msonormal"/>
    <w:basedOn w:val="Normln"/>
    <w:rsid w:val="000A705C"/>
    <w:pPr>
      <w:spacing w:before="100" w:beforeAutospacing="1" w:after="100" w:afterAutospacing="1" w:line="240" w:lineRule="auto"/>
      <w:jc w:val="left"/>
    </w:pPr>
    <w:rPr>
      <w:rFonts w:ascii="Times New Roman" w:eastAsia="Times New Roman" w:hAnsi="Times New Roman"/>
      <w:sz w:val="24"/>
      <w:szCs w:val="24"/>
    </w:rPr>
  </w:style>
  <w:style w:type="character" w:customStyle="1" w:styleId="jlqj4b">
    <w:name w:val="jlqj4b"/>
    <w:basedOn w:val="Standardnpsmoodstavce"/>
    <w:rsid w:val="003303F1"/>
  </w:style>
  <w:style w:type="paragraph" w:styleId="Zkladntext">
    <w:name w:val="Body Text"/>
    <w:basedOn w:val="Normln"/>
    <w:link w:val="ZkladntextChar"/>
    <w:unhideWhenUsed/>
    <w:rsid w:val="00476AB4"/>
    <w:pPr>
      <w:spacing w:after="0" w:line="240" w:lineRule="auto"/>
    </w:pPr>
    <w:rPr>
      <w:rFonts w:ascii="Times New Roman" w:eastAsia="Times New Roman" w:hAnsi="Times New Roman"/>
      <w:sz w:val="22"/>
      <w:lang w:val="en-GB"/>
    </w:rPr>
  </w:style>
  <w:style w:type="character" w:customStyle="1" w:styleId="ZkladntextChar">
    <w:name w:val="Základní text Char"/>
    <w:basedOn w:val="Standardnpsmoodstavce"/>
    <w:link w:val="Zkladntext"/>
    <w:rsid w:val="00476AB4"/>
    <w:rPr>
      <w:rFonts w:ascii="Times New Roman" w:eastAsia="Times New Roman" w:hAnsi="Times New Roman"/>
      <w:lang w:val="en-GB"/>
    </w:rPr>
  </w:style>
  <w:style w:type="character" w:styleId="Sledovanodkaz">
    <w:name w:val="FollowedHyperlink"/>
    <w:basedOn w:val="Standardnpsmoodstavce"/>
    <w:uiPriority w:val="99"/>
    <w:semiHidden/>
    <w:unhideWhenUsed/>
    <w:rsid w:val="0091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muni.cz/pro-uchazece/doktorske-studium/nabidka-tem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arm.muni.cz/pro-uchazece/doktorske-studium/nabidka-tem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s.muni.cz/prihlask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rust\Downloads\pharm_hlavickovy_papir_cz_barv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D7AB3-025A-4470-80A4-B192996E1BB2}">
  <ds:schemaRefs>
    <ds:schemaRef ds:uri="http://schemas.openxmlformats.org/officeDocument/2006/bibliography"/>
  </ds:schemaRefs>
</ds:datastoreItem>
</file>

<file path=customXml/itemProps4.xml><?xml version="1.0" encoding="utf-8"?>
<ds:datastoreItem xmlns:ds="http://schemas.openxmlformats.org/officeDocument/2006/customXml" ds:itemID="{8337C0D9-A2FD-4548-BD6C-033090E4B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pharm_hlavickovy_papir_cz_barva (2)</Template>
  <TotalTime>166</TotalTime>
  <Pages>2</Pages>
  <Words>906</Words>
  <Characters>5108</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Ambrust</dc:creator>
  <cp:lastModifiedBy>Tünde Ambrus</cp:lastModifiedBy>
  <cp:revision>94</cp:revision>
  <cp:lastPrinted>2020-01-04T17:54:00Z</cp:lastPrinted>
  <dcterms:created xsi:type="dcterms:W3CDTF">2021-10-14T10:44:00Z</dcterms:created>
  <dcterms:modified xsi:type="dcterms:W3CDTF">2021-10-22T10:27:00Z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