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95C7" w14:textId="7994A836" w:rsidR="000A705C" w:rsidRPr="0053426F" w:rsidRDefault="000A705C" w:rsidP="0053426F">
      <w:pPr>
        <w:pStyle w:val="Nadpis3"/>
        <w:jc w:val="center"/>
      </w:pPr>
      <w:r w:rsidRPr="0053426F">
        <w:t>Podmínky přijímacího řízení</w:t>
      </w:r>
      <w:r w:rsidR="0053426F">
        <w:t xml:space="preserve"> </w:t>
      </w:r>
      <w:r w:rsidR="0072788C">
        <w:t>do</w:t>
      </w:r>
      <w:r w:rsidRPr="0053426F">
        <w:t xml:space="preserve"> magisterské</w:t>
      </w:r>
      <w:r w:rsidR="0072788C">
        <w:t>ho</w:t>
      </w:r>
      <w:r w:rsidRPr="0053426F">
        <w:t xml:space="preserve"> studijní</w:t>
      </w:r>
      <w:r w:rsidR="0072788C">
        <w:t>ho</w:t>
      </w:r>
      <w:r w:rsidRPr="0053426F">
        <w:t xml:space="preserve"> programu Farmacie</w:t>
      </w:r>
    </w:p>
    <w:p w14:paraId="68A7E1AD" w14:textId="0E239E12" w:rsidR="000A705C" w:rsidRPr="0053426F" w:rsidRDefault="000A705C" w:rsidP="0053426F">
      <w:pPr>
        <w:pStyle w:val="Nadpis3"/>
        <w:jc w:val="center"/>
      </w:pPr>
      <w:r w:rsidRPr="0053426F">
        <w:t xml:space="preserve">na Farmaceutické fakultě </w:t>
      </w:r>
      <w:r w:rsidR="0053426F" w:rsidRPr="0053426F">
        <w:t>Masarykovy univerzity</w:t>
      </w:r>
      <w:r w:rsidR="0053426F">
        <w:t xml:space="preserve"> </w:t>
      </w:r>
      <w:r w:rsidRPr="0053426F">
        <w:t>pro akademický rok 202</w:t>
      </w:r>
      <w:r w:rsidR="003A6D96">
        <w:t>2</w:t>
      </w:r>
      <w:r w:rsidRPr="0053426F">
        <w:t>/202</w:t>
      </w:r>
      <w:r w:rsidR="003A6D96">
        <w:t>3</w:t>
      </w:r>
    </w:p>
    <w:p w14:paraId="5B77C232" w14:textId="08A629EB" w:rsidR="000A705C" w:rsidRPr="003A6D96" w:rsidRDefault="005046EE" w:rsidP="005046EE">
      <w:pPr>
        <w:jc w:val="center"/>
      </w:pPr>
      <w:r w:rsidRPr="003A6D96">
        <w:t>(ve znění schválen</w:t>
      </w:r>
      <w:r w:rsidR="003A6D96" w:rsidRPr="003A6D96">
        <w:t>ém</w:t>
      </w:r>
      <w:r w:rsidRPr="003A6D96">
        <w:t xml:space="preserve"> Akademickým senátem Fa</w:t>
      </w:r>
      <w:r w:rsidR="0085660C">
        <w:t>F</w:t>
      </w:r>
      <w:r w:rsidRPr="003A6D96">
        <w:t xml:space="preserve"> MU dne </w:t>
      </w:r>
      <w:r w:rsidR="00D7352D" w:rsidRPr="005B4265">
        <w:t>21</w:t>
      </w:r>
      <w:r w:rsidRPr="005B4265">
        <w:t xml:space="preserve">. </w:t>
      </w:r>
      <w:r w:rsidR="003A6D96" w:rsidRPr="005B4265">
        <w:t>10</w:t>
      </w:r>
      <w:r w:rsidRPr="005B4265">
        <w:t>. 2021)</w:t>
      </w:r>
    </w:p>
    <w:p w14:paraId="6639CC2C" w14:textId="77777777" w:rsidR="005046EE" w:rsidRDefault="005046EE" w:rsidP="00EF4E40"/>
    <w:p w14:paraId="219C34C0" w14:textId="65DBAA4A" w:rsidR="000A705C" w:rsidRPr="00EF4E40" w:rsidRDefault="000A705C" w:rsidP="00EF4E40">
      <w:r w:rsidRPr="00EF4E40">
        <w:t>V souladu s § 4</w:t>
      </w:r>
      <w:r w:rsidR="004F152B">
        <w:t>8, 49 a 50</w:t>
      </w:r>
      <w:r w:rsidRPr="00EF4E40">
        <w:t xml:space="preserve"> zákona č. 111/1998 Sb., o vysokých školách, ve znění pozdějších předpisů</w:t>
      </w:r>
      <w:r w:rsidR="0053426F" w:rsidRPr="00EF4E40">
        <w:t xml:space="preserve"> a s vnitřními předpisy Masarykovy univerzity</w:t>
      </w:r>
      <w:r w:rsidRPr="00EF4E40">
        <w:t xml:space="preserve"> zveřejňuje Farmaceutická fakulta </w:t>
      </w:r>
      <w:r w:rsidR="0053426F" w:rsidRPr="00EF4E40">
        <w:t>Masarykovy univerzity (dále je</w:t>
      </w:r>
      <w:r w:rsidR="00993124">
        <w:t>n</w:t>
      </w:r>
      <w:r w:rsidR="0053426F" w:rsidRPr="00EF4E40">
        <w:t xml:space="preserve"> „FaF MU“)</w:t>
      </w:r>
      <w:r w:rsidRPr="00EF4E40">
        <w:t xml:space="preserve"> podmínky přijímacího řízení ke studiu v magisterském studijním programu Farmacie </w:t>
      </w:r>
      <w:r w:rsidR="0053426F" w:rsidRPr="00EF4E40">
        <w:t xml:space="preserve">v prezenční formě studia </w:t>
      </w:r>
      <w:r w:rsidRPr="00EF4E40">
        <w:t>pro akademický rok 202</w:t>
      </w:r>
      <w:r w:rsidR="003A6D96">
        <w:t>2</w:t>
      </w:r>
      <w:r w:rsidRPr="00EF4E40">
        <w:t>/202</w:t>
      </w:r>
      <w:r w:rsidR="003A6D96">
        <w:t>3</w:t>
      </w:r>
      <w:r w:rsidRPr="00EF4E40">
        <w:t>.</w:t>
      </w:r>
    </w:p>
    <w:p w14:paraId="233C4AB6" w14:textId="65649F53" w:rsidR="000A705C" w:rsidRPr="00EF4E40" w:rsidRDefault="0053426F" w:rsidP="00EF4E40">
      <w:r w:rsidRPr="00EF4E40">
        <w:t>Obecné podmínky p</w:t>
      </w:r>
      <w:r w:rsidR="000A705C" w:rsidRPr="00EF4E40">
        <w:t>řijetí ke studiu v magisterském studijním programu Farmacie j</w:t>
      </w:r>
      <w:r w:rsidR="00C65B53" w:rsidRPr="00EF4E40">
        <w:t>sou:</w:t>
      </w:r>
      <w:r w:rsidR="000A705C" w:rsidRPr="00EF4E40">
        <w:t xml:space="preserve"> dosažení středního vzdělání s maturitní zkouškou (§ 48, odst. 1 zákona</w:t>
      </w:r>
      <w:r w:rsidR="0072788C">
        <w:t xml:space="preserve"> o vysokých školách</w:t>
      </w:r>
      <w:r w:rsidR="000A705C" w:rsidRPr="00EF4E40">
        <w:t xml:space="preserve">) a absolvování přijímacího řízení (§ 49, odst. 1 zákona </w:t>
      </w:r>
      <w:r w:rsidR="0072788C">
        <w:t>o vysokých školách</w:t>
      </w:r>
      <w:r w:rsidR="000A705C" w:rsidRPr="00EF4E40">
        <w:t>).</w:t>
      </w:r>
    </w:p>
    <w:p w14:paraId="4B54EADB" w14:textId="490CD51A" w:rsidR="000A705C" w:rsidRPr="00EF4E40" w:rsidRDefault="000A705C" w:rsidP="00EF4E40">
      <w:r w:rsidRPr="00EF4E40">
        <w:t>Podmínky přijímacího řízení jsou stanoveny takto:</w:t>
      </w:r>
    </w:p>
    <w:p w14:paraId="13C2B81E" w14:textId="0D0F53C9" w:rsidR="000A705C" w:rsidRPr="00EF4E40" w:rsidRDefault="000A705C" w:rsidP="00EF4E40">
      <w:pPr>
        <w:pStyle w:val="Nadpis4"/>
      </w:pPr>
      <w:r w:rsidRPr="00EF4E40">
        <w:t xml:space="preserve">1) </w:t>
      </w:r>
      <w:r w:rsidR="0053426F" w:rsidRPr="00EF4E40">
        <w:t>Podání p</w:t>
      </w:r>
      <w:r w:rsidRPr="00EF4E40">
        <w:t>řihlášk</w:t>
      </w:r>
      <w:r w:rsidR="0053426F" w:rsidRPr="00EF4E40">
        <w:t>y</w:t>
      </w:r>
      <w:r w:rsidRPr="00EF4E40">
        <w:t xml:space="preserve"> ke studiu</w:t>
      </w:r>
    </w:p>
    <w:p w14:paraId="301E013C" w14:textId="57E2EE3F" w:rsidR="000A705C" w:rsidRPr="00EF4E40" w:rsidRDefault="000A705C" w:rsidP="00EF4E40">
      <w:r w:rsidRPr="00EF4E40">
        <w:t xml:space="preserve">Přihláška ke studiu se podává výlučně elektronickou formou prostřednictvím </w:t>
      </w:r>
      <w:r w:rsidR="0053426F" w:rsidRPr="00EF4E40">
        <w:t>Informačního systému Masarykovy univerzity (dále jen „IS MU“)</w:t>
      </w:r>
      <w:r w:rsidRPr="00EF4E40">
        <w:t xml:space="preserve">. Termín pro podání </w:t>
      </w:r>
      <w:r w:rsidR="009B0C4C">
        <w:t>e-</w:t>
      </w:r>
      <w:r w:rsidRPr="00EF4E40">
        <w:t xml:space="preserve">přihlášky: </w:t>
      </w:r>
      <w:r w:rsidR="0053426F" w:rsidRPr="00EF4E40">
        <w:t>od 1. 11. 202</w:t>
      </w:r>
      <w:r w:rsidR="003A6D96">
        <w:t>1</w:t>
      </w:r>
      <w:r w:rsidR="0053426F" w:rsidRPr="00EF4E40">
        <w:t xml:space="preserve"> </w:t>
      </w:r>
      <w:r w:rsidRPr="00EF4E40">
        <w:t>do 2</w:t>
      </w:r>
      <w:r w:rsidR="0053426F" w:rsidRPr="00EF4E40">
        <w:t>8</w:t>
      </w:r>
      <w:r w:rsidRPr="00EF4E40">
        <w:t>. 2. 202</w:t>
      </w:r>
      <w:r w:rsidR="003A6D96">
        <w:t>2</w:t>
      </w:r>
      <w:r w:rsidRPr="00EF4E40">
        <w:t xml:space="preserve"> (včetně).</w:t>
      </w:r>
    </w:p>
    <w:p w14:paraId="5B251B96" w14:textId="559F5F38" w:rsidR="000A705C" w:rsidRPr="00EF4E40" w:rsidRDefault="000A705C" w:rsidP="00EF4E40">
      <w:pPr>
        <w:pStyle w:val="Nadpis4"/>
      </w:pPr>
      <w:r w:rsidRPr="00EF4E40">
        <w:t xml:space="preserve">2) </w:t>
      </w:r>
      <w:r w:rsidR="00C65B53" w:rsidRPr="00EF4E40">
        <w:t>Zaplacení poplatku</w:t>
      </w:r>
      <w:r w:rsidRPr="00EF4E40">
        <w:t xml:space="preserve"> za přijímací řízení</w:t>
      </w:r>
    </w:p>
    <w:p w14:paraId="0E45DA01" w14:textId="622B42AF" w:rsidR="0072788C" w:rsidRPr="0072788C" w:rsidRDefault="00993124" w:rsidP="00D4315B">
      <w:pPr>
        <w:rPr>
          <w:color w:val="FF0000"/>
        </w:rPr>
      </w:pPr>
      <w:r>
        <w:t>Administrativní</w:t>
      </w:r>
      <w:r w:rsidR="00C65B53" w:rsidRPr="00D4315B">
        <w:t xml:space="preserve"> p</w:t>
      </w:r>
      <w:r w:rsidR="000A705C" w:rsidRPr="00D4315B">
        <w:t xml:space="preserve">oplatek za úkony spojené s přijímacím řízením činí </w:t>
      </w:r>
      <w:r w:rsidR="003A6D96">
        <w:t>7</w:t>
      </w:r>
      <w:r w:rsidR="000A705C" w:rsidRPr="00D4315B">
        <w:t>00,- Kč</w:t>
      </w:r>
      <w:r w:rsidR="00C65B53" w:rsidRPr="00D4315B">
        <w:t>/</w:t>
      </w:r>
      <w:r w:rsidR="00DA2606">
        <w:t>e-</w:t>
      </w:r>
      <w:r w:rsidR="00C65B53" w:rsidRPr="00D4315B">
        <w:t>přihláška</w:t>
      </w:r>
      <w:r w:rsidR="000A705C" w:rsidRPr="00D4315B">
        <w:t xml:space="preserve">. </w:t>
      </w:r>
      <w:r w:rsidR="009B0C4C">
        <w:t xml:space="preserve">Informace potřebné k provedení platby jsou uvedeny v e-přihlášce v IS MU. </w:t>
      </w:r>
      <w:r w:rsidR="0072788C" w:rsidRPr="0072788C">
        <w:t>V období podávání přihlášek lze za přihlášku vrátit poplatek v případě, že uchazeč přihlášku zruší a požádá o vrácení poplatku na e-mailové adrese prihlaska@muni.cz. Po uplynutí doby pro podávání přihlášek již poplatky nelze vracet.</w:t>
      </w:r>
    </w:p>
    <w:p w14:paraId="654E2D4B" w14:textId="77777777" w:rsidR="000A705C" w:rsidRPr="00EF4E40" w:rsidRDefault="000A705C" w:rsidP="00EF4E40">
      <w:pPr>
        <w:pStyle w:val="Nadpis4"/>
      </w:pPr>
      <w:r w:rsidRPr="00EF4E40">
        <w:t>3) Přijímací zkouška</w:t>
      </w:r>
    </w:p>
    <w:p w14:paraId="032C78C8" w14:textId="40A30F85" w:rsidR="000A705C" w:rsidRPr="00EF4E40" w:rsidRDefault="000A705C" w:rsidP="00EF4E40">
      <w:r w:rsidRPr="00EF4E40">
        <w:t xml:space="preserve">Povinnou součástí přijímacího řízení je </w:t>
      </w:r>
      <w:r w:rsidR="00C65B53" w:rsidRPr="00EF4E40">
        <w:t xml:space="preserve">absolvování </w:t>
      </w:r>
      <w:r w:rsidRPr="00EF4E40">
        <w:t>přijímací zkoušk</w:t>
      </w:r>
      <w:r w:rsidR="00C65B53" w:rsidRPr="00EF4E40">
        <w:t>y</w:t>
      </w:r>
      <w:r w:rsidRPr="00EF4E40">
        <w:t>, která se koná v jazyce studijního programu, tedy v jazyce českém. Přijímací zkouška má písemnou formu a skládá se z</w:t>
      </w:r>
      <w:r w:rsidR="008B30EB">
        <w:t> těchto součástí:</w:t>
      </w:r>
    </w:p>
    <w:p w14:paraId="5C223EA9" w14:textId="4A97322A" w:rsidR="000A705C" w:rsidRPr="003A6D96" w:rsidRDefault="009B0C4C" w:rsidP="009B0C4C">
      <w:pPr>
        <w:pStyle w:val="Odstavecseseznamem"/>
        <w:numPr>
          <w:ilvl w:val="0"/>
          <w:numId w:val="42"/>
        </w:numPr>
      </w:pPr>
      <w:r w:rsidRPr="003A6D96">
        <w:t>B</w:t>
      </w:r>
      <w:r w:rsidR="000A705C" w:rsidRPr="003A6D96">
        <w:t>iologie (</w:t>
      </w:r>
      <w:r w:rsidR="004344E7" w:rsidRPr="003A6D96">
        <w:t>30 bodů</w:t>
      </w:r>
      <w:r w:rsidR="000A705C" w:rsidRPr="003A6D96">
        <w:t>),</w:t>
      </w:r>
    </w:p>
    <w:p w14:paraId="28CAC778" w14:textId="256C4EB9" w:rsidR="000A705C" w:rsidRPr="003A6D96" w:rsidRDefault="009B0C4C" w:rsidP="008B30EB">
      <w:pPr>
        <w:pStyle w:val="Odstavecseseznamem"/>
        <w:numPr>
          <w:ilvl w:val="0"/>
          <w:numId w:val="42"/>
        </w:numPr>
      </w:pPr>
      <w:r w:rsidRPr="003A6D96">
        <w:t>C</w:t>
      </w:r>
      <w:r w:rsidR="000A705C" w:rsidRPr="003A6D96">
        <w:t>hemie (</w:t>
      </w:r>
      <w:r w:rsidR="004344E7" w:rsidRPr="003A6D96">
        <w:t>30 bodů</w:t>
      </w:r>
      <w:r w:rsidR="000A705C" w:rsidRPr="003A6D96">
        <w:t>),</w:t>
      </w:r>
    </w:p>
    <w:p w14:paraId="06530A8F" w14:textId="4714E467" w:rsidR="000A705C" w:rsidRPr="003A6D96" w:rsidRDefault="009B0C4C" w:rsidP="008B30EB">
      <w:pPr>
        <w:pStyle w:val="Odstavecseseznamem"/>
        <w:numPr>
          <w:ilvl w:val="0"/>
          <w:numId w:val="42"/>
        </w:numPr>
      </w:pPr>
      <w:r w:rsidRPr="003A6D96">
        <w:t>F</w:t>
      </w:r>
      <w:r w:rsidR="000A705C" w:rsidRPr="003A6D96">
        <w:t>yzik</w:t>
      </w:r>
      <w:r w:rsidRPr="003A6D96">
        <w:t>a</w:t>
      </w:r>
      <w:r w:rsidR="000A705C" w:rsidRPr="003A6D96">
        <w:t xml:space="preserve"> (</w:t>
      </w:r>
      <w:r w:rsidR="00F91E2B" w:rsidRPr="003A6D96">
        <w:t>25 bodů</w:t>
      </w:r>
      <w:r w:rsidR="000A705C" w:rsidRPr="003A6D96">
        <w:t>),</w:t>
      </w:r>
    </w:p>
    <w:p w14:paraId="3AC8B9C3" w14:textId="078B0B0E" w:rsidR="000A705C" w:rsidRPr="003A6D96" w:rsidRDefault="009B0C4C" w:rsidP="008B30EB">
      <w:pPr>
        <w:pStyle w:val="Odstavecseseznamem"/>
        <w:numPr>
          <w:ilvl w:val="0"/>
          <w:numId w:val="42"/>
        </w:numPr>
      </w:pPr>
      <w:r w:rsidRPr="003A6D96">
        <w:t>V</w:t>
      </w:r>
      <w:r w:rsidR="00C65B53" w:rsidRPr="003A6D96">
        <w:t>še</w:t>
      </w:r>
      <w:r w:rsidR="000A705C" w:rsidRPr="003A6D96">
        <w:t>obecn</w:t>
      </w:r>
      <w:r w:rsidRPr="003A6D96">
        <w:t>é</w:t>
      </w:r>
      <w:r w:rsidR="000A705C" w:rsidRPr="003A6D96">
        <w:t xml:space="preserve"> studijní předpoklad</w:t>
      </w:r>
      <w:r w:rsidRPr="003A6D96">
        <w:t xml:space="preserve">y </w:t>
      </w:r>
      <w:r w:rsidR="000A705C" w:rsidRPr="003A6D96">
        <w:t>(15</w:t>
      </w:r>
      <w:r w:rsidR="00F91E2B" w:rsidRPr="003A6D96">
        <w:t xml:space="preserve"> bodů</w:t>
      </w:r>
      <w:r w:rsidR="000A705C" w:rsidRPr="003A6D96">
        <w:t>).</w:t>
      </w:r>
    </w:p>
    <w:p w14:paraId="6B1F9839" w14:textId="5D1C1EA8" w:rsidR="009B0C4C" w:rsidRDefault="009B0C4C" w:rsidP="00D4315B">
      <w:r>
        <w:t>Úroveň oborových testů (Biologie, Chemie, Fyzika) odpovídá obsahu a rozsahu standardů MŠMT ČR pro gymnázia. Část Všeobecné studijní předpoklady je zaměřena především na základní analytické, numerické a logické myšlení a nezahrnuje otázky na kulturní a politický přehled.</w:t>
      </w:r>
    </w:p>
    <w:p w14:paraId="07300C5C" w14:textId="326E8F2B" w:rsidR="00F91E2B" w:rsidRPr="003A6D96" w:rsidRDefault="00F91E2B" w:rsidP="00F91E2B">
      <w:r w:rsidRPr="003A6D96">
        <w:t xml:space="preserve">Za písemné zkoušky lze získat maximálně 100 bodů. Nesprávné či chybějící odpovědi se nepenalizují. Pro vypracování otázek budou mít uchazeči k dispozici celkem 90 minut. </w:t>
      </w:r>
    </w:p>
    <w:p w14:paraId="13951A90" w14:textId="0842DF77" w:rsidR="000A705C" w:rsidRPr="00EF4E40" w:rsidRDefault="00FC5942" w:rsidP="00EF4E40">
      <w:r>
        <w:t>Předpokládaný řádný</w:t>
      </w:r>
      <w:r w:rsidR="00DA2606">
        <w:t> termín</w:t>
      </w:r>
      <w:r>
        <w:t xml:space="preserve"> přijímacích zkoušek:</w:t>
      </w:r>
      <w:r w:rsidR="00DA2606">
        <w:t xml:space="preserve"> </w:t>
      </w:r>
      <w:r w:rsidR="003A6D96">
        <w:t>20</w:t>
      </w:r>
      <w:r w:rsidR="00C65B53" w:rsidRPr="00EF4E40">
        <w:t>.</w:t>
      </w:r>
      <w:r w:rsidR="00DA2606">
        <w:t>–</w:t>
      </w:r>
      <w:r w:rsidR="003A6D96">
        <w:t>23</w:t>
      </w:r>
      <w:r w:rsidR="00C65B53" w:rsidRPr="00EF4E40">
        <w:t>.</w:t>
      </w:r>
      <w:r w:rsidR="000A705C" w:rsidRPr="00EF4E40">
        <w:t> </w:t>
      </w:r>
      <w:r w:rsidR="00DA2606">
        <w:t>6.</w:t>
      </w:r>
      <w:r w:rsidR="000A705C" w:rsidRPr="00EF4E40">
        <w:t xml:space="preserve"> 202</w:t>
      </w:r>
      <w:r w:rsidR="003A6D96">
        <w:t>2</w:t>
      </w:r>
      <w:r w:rsidR="000A705C" w:rsidRPr="00EF4E40">
        <w:t xml:space="preserve">. Uchazečům bude nejpozději měsíc před řádným termínem přijímací zkoušky </w:t>
      </w:r>
      <w:r w:rsidR="0072788C">
        <w:t xml:space="preserve">v rámci e-přihlášky zveřejněná </w:t>
      </w:r>
      <w:r w:rsidR="000A705C" w:rsidRPr="00EF4E40">
        <w:t>pozvánka s </w:t>
      </w:r>
      <w:r w:rsidR="000A705C" w:rsidRPr="003A6D96">
        <w:t>uvedeným datem</w:t>
      </w:r>
      <w:r w:rsidR="00F91E2B" w:rsidRPr="003A6D96">
        <w:t xml:space="preserve"> a</w:t>
      </w:r>
      <w:r w:rsidR="000A705C" w:rsidRPr="003A6D96">
        <w:t xml:space="preserve"> časem konání zkoušky</w:t>
      </w:r>
      <w:r w:rsidR="00F91E2B" w:rsidRPr="003A6D96">
        <w:t xml:space="preserve">, vč. technických informací a </w:t>
      </w:r>
      <w:r w:rsidR="004344E7" w:rsidRPr="003A6D96">
        <w:t xml:space="preserve">organizačních </w:t>
      </w:r>
      <w:r w:rsidR="00F91E2B" w:rsidRPr="003A6D96">
        <w:t>pokynů</w:t>
      </w:r>
      <w:r w:rsidR="000A705C" w:rsidRPr="00EF4E40">
        <w:t xml:space="preserve">. Náhradní termín přijímací zkoušky bude stanoven a určen pro uchazeče, kteří se ze závažných (zdravotních, rodinných, </w:t>
      </w:r>
      <w:proofErr w:type="gramStart"/>
      <w:r w:rsidR="000A705C" w:rsidRPr="00EF4E40">
        <w:t>studijních,</w:t>
      </w:r>
      <w:proofErr w:type="gramEnd"/>
      <w:r w:rsidR="000A705C" w:rsidRPr="00EF4E40">
        <w:t xml:space="preserve"> apod.) a řádně doložených důvodů nemohou zúčastnit zkoušky v řádném termínu.</w:t>
      </w:r>
    </w:p>
    <w:p w14:paraId="3E4B35FC" w14:textId="1760FF9F" w:rsidR="000A705C" w:rsidRPr="00EF4E40" w:rsidRDefault="00C65B53" w:rsidP="008B30EB">
      <w:pPr>
        <w:pStyle w:val="Nadpis4"/>
      </w:pPr>
      <w:r w:rsidRPr="00EF4E40">
        <w:lastRenderedPageBreak/>
        <w:t>4)</w:t>
      </w:r>
      <w:r w:rsidR="008B30EB">
        <w:t xml:space="preserve"> Možnost p</w:t>
      </w:r>
      <w:r w:rsidRPr="00EF4E40">
        <w:t>rominutí přijímací zkoušky</w:t>
      </w:r>
    </w:p>
    <w:p w14:paraId="568A4E49" w14:textId="7078D5C4" w:rsidR="009B0C4C" w:rsidRDefault="00C65B53" w:rsidP="009B0C4C">
      <w:r w:rsidRPr="009B0C4C">
        <w:t>Děkan fakulty promine přijímací zkoušku uchazeči o studium, pokud se tento umístil do 3. místa včetně v</w:t>
      </w:r>
      <w:r w:rsidR="00CD4AD0">
        <w:t> </w:t>
      </w:r>
      <w:r w:rsidRPr="009B0C4C">
        <w:t>ústředním</w:t>
      </w:r>
      <w:r w:rsidR="00CD4AD0">
        <w:t xml:space="preserve"> (celostátním)</w:t>
      </w:r>
      <w:r w:rsidRPr="009B0C4C">
        <w:t xml:space="preserve"> nebo krajském kole středoškolské odborné činnosti v</w:t>
      </w:r>
      <w:r w:rsidR="00993124">
        <w:t xml:space="preserve"> jednom ze </w:t>
      </w:r>
      <w:r w:rsidRPr="009B0C4C">
        <w:t>soutěžní</w:t>
      </w:r>
      <w:r w:rsidR="00993124">
        <w:t>ch</w:t>
      </w:r>
      <w:r w:rsidRPr="009B0C4C">
        <w:t xml:space="preserve"> obor</w:t>
      </w:r>
      <w:r w:rsidR="00993124">
        <w:t>ů</w:t>
      </w:r>
      <w:r w:rsidR="009B0C4C" w:rsidRPr="009B0C4C">
        <w:t xml:space="preserve">, </w:t>
      </w:r>
      <w:r w:rsidR="00993124">
        <w:t>uvedených v tabulce níže</w:t>
      </w:r>
      <w:r w:rsidRPr="009B0C4C">
        <w:t xml:space="preserve">. Děkan rovněž promine přijímací zkoušku uchazeči, který se umístil do 3. místa včetně v ústředním </w:t>
      </w:r>
      <w:r w:rsidR="00CD4AD0">
        <w:t>(celostátním)</w:t>
      </w:r>
      <w:r w:rsidR="00CD4AD0" w:rsidRPr="009B0C4C">
        <w:t xml:space="preserve"> </w:t>
      </w:r>
      <w:r w:rsidRPr="009B0C4C">
        <w:t>nebo krajském kole olympiády z</w:t>
      </w:r>
      <w:r w:rsidR="00970AAD">
        <w:t xml:space="preserve"> jednoho </w:t>
      </w:r>
      <w:r w:rsidRPr="009B0C4C">
        <w:t xml:space="preserve">předmětu, </w:t>
      </w:r>
      <w:r w:rsidR="00067D09">
        <w:t>který je</w:t>
      </w:r>
      <w:r w:rsidR="009B0C4C" w:rsidRPr="009B0C4C">
        <w:t xml:space="preserve"> součástí přijímacích </w:t>
      </w:r>
      <w:r w:rsidR="009B0C4C">
        <w:t>zkoušek</w:t>
      </w:r>
      <w:r w:rsidR="00067D09">
        <w:t xml:space="preserve">. </w:t>
      </w:r>
      <w:r w:rsidR="00970AAD">
        <w:t xml:space="preserve">Jedná se o </w:t>
      </w:r>
      <w:r w:rsidR="00970AAD" w:rsidRPr="009B0C4C">
        <w:t>soutěže vyhl</w:t>
      </w:r>
      <w:r w:rsidR="00970AAD">
        <w:t>a</w:t>
      </w:r>
      <w:r w:rsidR="00970AAD" w:rsidRPr="009B0C4C">
        <w:t>š</w:t>
      </w:r>
      <w:r w:rsidR="00970AAD">
        <w:t>ované</w:t>
      </w:r>
      <w:r w:rsidR="00970AAD" w:rsidRPr="009B0C4C">
        <w:t xml:space="preserve"> MŠMT</w:t>
      </w:r>
      <w:r w:rsidR="00970AAD">
        <w:t xml:space="preserve"> ČR</w:t>
      </w:r>
      <w:r w:rsidR="00970AAD" w:rsidRPr="009B0C4C">
        <w:t xml:space="preserve"> </w:t>
      </w:r>
      <w:r w:rsidR="00970AAD">
        <w:t xml:space="preserve">a </w:t>
      </w:r>
      <w:proofErr w:type="spellStart"/>
      <w:r w:rsidR="00970AAD">
        <w:t>MŠVVaŠ</w:t>
      </w:r>
      <w:proofErr w:type="spellEnd"/>
      <w:r w:rsidR="00970AAD">
        <w:t xml:space="preserve"> SR</w:t>
      </w:r>
      <w:r w:rsidR="00970AAD" w:rsidRPr="009B0C4C">
        <w:t>.</w:t>
      </w:r>
      <w:r w:rsidR="00970AAD">
        <w:t xml:space="preserve"> </w:t>
      </w:r>
      <w:r w:rsidR="00067D09">
        <w:t>Bližší specifikaci uznatelných výsledků viz v 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067D09" w:rsidRPr="00CD4AD0" w14:paraId="3EA6A6E7" w14:textId="77777777" w:rsidTr="00CD4AD0">
        <w:tc>
          <w:tcPr>
            <w:tcW w:w="2293" w:type="dxa"/>
            <w:vAlign w:val="center"/>
          </w:tcPr>
          <w:p w14:paraId="76AEB27F" w14:textId="6D845F92" w:rsidR="00067D09" w:rsidRPr="00CD4AD0" w:rsidRDefault="00067D09" w:rsidP="00CD4AD0">
            <w:pPr>
              <w:jc w:val="left"/>
              <w:rPr>
                <w:b/>
                <w:bCs/>
                <w:sz w:val="18"/>
                <w:szCs w:val="18"/>
              </w:rPr>
            </w:pPr>
            <w:r w:rsidRPr="00CD4AD0">
              <w:rPr>
                <w:b/>
                <w:bCs/>
                <w:sz w:val="18"/>
                <w:szCs w:val="18"/>
              </w:rPr>
              <w:t>Typ soutěže a kategorie</w:t>
            </w:r>
          </w:p>
        </w:tc>
        <w:tc>
          <w:tcPr>
            <w:tcW w:w="2293" w:type="dxa"/>
            <w:vAlign w:val="center"/>
          </w:tcPr>
          <w:p w14:paraId="2702BC62" w14:textId="6A67C44E" w:rsidR="00067D09" w:rsidRPr="00CD4AD0" w:rsidRDefault="00067D09" w:rsidP="00CD4AD0">
            <w:pPr>
              <w:jc w:val="left"/>
              <w:rPr>
                <w:b/>
                <w:bCs/>
                <w:sz w:val="18"/>
                <w:szCs w:val="18"/>
              </w:rPr>
            </w:pPr>
            <w:r w:rsidRPr="00CD4AD0">
              <w:rPr>
                <w:b/>
                <w:bCs/>
                <w:sz w:val="18"/>
                <w:szCs w:val="18"/>
              </w:rPr>
              <w:t>Umístění / kolo</w:t>
            </w:r>
          </w:p>
        </w:tc>
        <w:tc>
          <w:tcPr>
            <w:tcW w:w="2294" w:type="dxa"/>
            <w:vAlign w:val="center"/>
          </w:tcPr>
          <w:p w14:paraId="2F01CAF4" w14:textId="26D292B2" w:rsidR="00067D09" w:rsidRPr="00CD4AD0" w:rsidRDefault="00067D09" w:rsidP="00CD4AD0">
            <w:pPr>
              <w:jc w:val="left"/>
              <w:rPr>
                <w:b/>
                <w:bCs/>
                <w:sz w:val="18"/>
                <w:szCs w:val="18"/>
              </w:rPr>
            </w:pPr>
            <w:r w:rsidRPr="00CD4AD0">
              <w:rPr>
                <w:b/>
                <w:bCs/>
                <w:sz w:val="18"/>
                <w:szCs w:val="18"/>
              </w:rPr>
              <w:t>Typ soutěže a kategorie</w:t>
            </w:r>
          </w:p>
        </w:tc>
        <w:tc>
          <w:tcPr>
            <w:tcW w:w="2294" w:type="dxa"/>
            <w:vAlign w:val="center"/>
          </w:tcPr>
          <w:p w14:paraId="72D3B3D3" w14:textId="272D8AA9" w:rsidR="00067D09" w:rsidRPr="00CD4AD0" w:rsidRDefault="00067D09" w:rsidP="00CD4AD0">
            <w:pPr>
              <w:jc w:val="left"/>
              <w:rPr>
                <w:b/>
                <w:bCs/>
                <w:sz w:val="18"/>
                <w:szCs w:val="18"/>
              </w:rPr>
            </w:pPr>
            <w:r w:rsidRPr="00CD4AD0">
              <w:rPr>
                <w:b/>
                <w:bCs/>
                <w:sz w:val="18"/>
                <w:szCs w:val="18"/>
              </w:rPr>
              <w:t>Umístění / kolo</w:t>
            </w:r>
          </w:p>
        </w:tc>
      </w:tr>
      <w:tr w:rsidR="00067D09" w:rsidRPr="00CD4AD0" w14:paraId="1182D4D0" w14:textId="77777777" w:rsidTr="00067D09">
        <w:tc>
          <w:tcPr>
            <w:tcW w:w="2293" w:type="dxa"/>
          </w:tcPr>
          <w:p w14:paraId="7AF88435" w14:textId="77777777" w:rsidR="00573001" w:rsidRPr="00CD4AD0" w:rsidRDefault="00067D09" w:rsidP="00573001">
            <w:pPr>
              <w:jc w:val="left"/>
              <w:rPr>
                <w:sz w:val="18"/>
                <w:szCs w:val="18"/>
              </w:rPr>
            </w:pPr>
            <w:r w:rsidRPr="00CD4AD0">
              <w:rPr>
                <w:sz w:val="18"/>
                <w:szCs w:val="18"/>
              </w:rPr>
              <w:t>Biolo</w:t>
            </w:r>
            <w:r w:rsidR="00573001" w:rsidRPr="00CD4AD0">
              <w:rPr>
                <w:sz w:val="18"/>
                <w:szCs w:val="18"/>
              </w:rPr>
              <w:t xml:space="preserve">gická olympiáda, Chemická olympiáda, Fyzikální olympiáda (ČR): </w:t>
            </w:r>
            <w:r w:rsidR="00573001" w:rsidRPr="00CD4AD0">
              <w:rPr>
                <w:i/>
                <w:iCs/>
                <w:sz w:val="18"/>
                <w:szCs w:val="18"/>
              </w:rPr>
              <w:t>Kategorie A</w:t>
            </w:r>
          </w:p>
          <w:p w14:paraId="1A5DD27F" w14:textId="223CEB83" w:rsidR="00CD4AD0" w:rsidRPr="00CD4AD0" w:rsidRDefault="00CD4AD0" w:rsidP="00573001">
            <w:pPr>
              <w:jc w:val="left"/>
              <w:rPr>
                <w:sz w:val="18"/>
                <w:szCs w:val="18"/>
              </w:rPr>
            </w:pPr>
            <w:r w:rsidRPr="00CD4AD0">
              <w:rPr>
                <w:sz w:val="18"/>
                <w:szCs w:val="18"/>
              </w:rPr>
              <w:t xml:space="preserve">Biologická olympiáda, Chemická olympiáda, </w:t>
            </w:r>
            <w:proofErr w:type="spellStart"/>
            <w:r w:rsidRPr="00CD4AD0">
              <w:rPr>
                <w:sz w:val="18"/>
                <w:szCs w:val="18"/>
              </w:rPr>
              <w:t>Fyzikálna</w:t>
            </w:r>
            <w:proofErr w:type="spellEnd"/>
            <w:r w:rsidRPr="00CD4AD0">
              <w:rPr>
                <w:sz w:val="18"/>
                <w:szCs w:val="18"/>
              </w:rPr>
              <w:t xml:space="preserve"> olympiáda (SR): </w:t>
            </w:r>
            <w:proofErr w:type="spellStart"/>
            <w:r w:rsidRPr="00CD4AD0">
              <w:rPr>
                <w:i/>
                <w:iCs/>
                <w:sz w:val="18"/>
                <w:szCs w:val="18"/>
              </w:rPr>
              <w:t>Kategória</w:t>
            </w:r>
            <w:proofErr w:type="spellEnd"/>
            <w:r w:rsidRPr="00CD4AD0">
              <w:rPr>
                <w:i/>
                <w:iCs/>
                <w:sz w:val="18"/>
                <w:szCs w:val="18"/>
              </w:rPr>
              <w:t xml:space="preserve"> A</w:t>
            </w:r>
          </w:p>
        </w:tc>
        <w:tc>
          <w:tcPr>
            <w:tcW w:w="2293" w:type="dxa"/>
          </w:tcPr>
          <w:p w14:paraId="620FDA85" w14:textId="09046733" w:rsidR="00CD4AD0" w:rsidRDefault="00CD4AD0" w:rsidP="00CD4AD0">
            <w:pPr>
              <w:jc w:val="left"/>
              <w:rPr>
                <w:sz w:val="18"/>
                <w:szCs w:val="18"/>
              </w:rPr>
            </w:pPr>
            <w:r w:rsidRPr="00CD4AD0">
              <w:rPr>
                <w:sz w:val="18"/>
                <w:szCs w:val="18"/>
              </w:rPr>
              <w:t xml:space="preserve">1.-3. místo, </w:t>
            </w:r>
          </w:p>
          <w:p w14:paraId="08F7B9DE" w14:textId="6E2E81F7" w:rsidR="00CD4AD0" w:rsidRPr="00CD4AD0" w:rsidRDefault="00CD4AD0" w:rsidP="00CD4AD0">
            <w:pPr>
              <w:jc w:val="left"/>
              <w:rPr>
                <w:sz w:val="18"/>
                <w:szCs w:val="18"/>
              </w:rPr>
            </w:pPr>
            <w:r w:rsidRPr="00CD4AD0">
              <w:rPr>
                <w:sz w:val="18"/>
                <w:szCs w:val="18"/>
              </w:rPr>
              <w:t xml:space="preserve">získané v průběhu </w:t>
            </w:r>
            <w:r>
              <w:rPr>
                <w:sz w:val="18"/>
                <w:szCs w:val="18"/>
              </w:rPr>
              <w:t xml:space="preserve">posledních 2 let </w:t>
            </w:r>
            <w:r w:rsidRPr="00CD4AD0">
              <w:rPr>
                <w:sz w:val="18"/>
                <w:szCs w:val="18"/>
              </w:rPr>
              <w:t>středoškolského studia</w:t>
            </w:r>
            <w:r>
              <w:rPr>
                <w:sz w:val="18"/>
                <w:szCs w:val="18"/>
              </w:rPr>
              <w:t>,</w:t>
            </w:r>
          </w:p>
          <w:p w14:paraId="1C611F2A" w14:textId="343DA287" w:rsidR="00CD4AD0" w:rsidRPr="00CD4AD0" w:rsidRDefault="005725BE" w:rsidP="00067D09">
            <w:pPr>
              <w:jc w:val="left"/>
              <w:rPr>
                <w:sz w:val="18"/>
                <w:szCs w:val="18"/>
              </w:rPr>
            </w:pPr>
            <w:r w:rsidRPr="00CD4AD0">
              <w:rPr>
                <w:sz w:val="18"/>
                <w:szCs w:val="18"/>
              </w:rPr>
              <w:t xml:space="preserve">celostátní </w:t>
            </w:r>
            <w:r>
              <w:rPr>
                <w:sz w:val="18"/>
                <w:szCs w:val="18"/>
              </w:rPr>
              <w:t xml:space="preserve">nebo </w:t>
            </w:r>
            <w:r w:rsidR="00CD4AD0" w:rsidRPr="00CD4AD0">
              <w:rPr>
                <w:sz w:val="18"/>
                <w:szCs w:val="18"/>
              </w:rPr>
              <w:t>krajské kolo</w:t>
            </w:r>
          </w:p>
        </w:tc>
        <w:tc>
          <w:tcPr>
            <w:tcW w:w="2294" w:type="dxa"/>
          </w:tcPr>
          <w:p w14:paraId="2D5B991E" w14:textId="4E3072E3" w:rsidR="00970AAD" w:rsidRPr="00CD4AD0" w:rsidRDefault="00970AAD" w:rsidP="00970AAD">
            <w:pPr>
              <w:jc w:val="left"/>
              <w:rPr>
                <w:i/>
                <w:iCs/>
                <w:sz w:val="18"/>
                <w:szCs w:val="18"/>
              </w:rPr>
            </w:pPr>
            <w:r w:rsidRPr="00CD4AD0">
              <w:rPr>
                <w:sz w:val="18"/>
                <w:szCs w:val="18"/>
              </w:rPr>
              <w:t xml:space="preserve">Středoškolská odborná činnost (ČR), kategorie: </w:t>
            </w:r>
            <w:r w:rsidRPr="00CD4AD0">
              <w:rPr>
                <w:i/>
                <w:iCs/>
                <w:sz w:val="18"/>
                <w:szCs w:val="18"/>
              </w:rPr>
              <w:t>Biologie, Chemie, Fyzika</w:t>
            </w:r>
            <w:r w:rsidR="0063045B" w:rsidRPr="00CD4AD0">
              <w:rPr>
                <w:i/>
                <w:iCs/>
                <w:sz w:val="18"/>
                <w:szCs w:val="18"/>
              </w:rPr>
              <w:t xml:space="preserve">, </w:t>
            </w:r>
            <w:r w:rsidR="0063045B" w:rsidRPr="00993124">
              <w:rPr>
                <w:i/>
                <w:iCs/>
                <w:sz w:val="18"/>
                <w:szCs w:val="18"/>
              </w:rPr>
              <w:t>Zdravotnictv</w:t>
            </w:r>
            <w:r w:rsidR="00993124" w:rsidRPr="00993124">
              <w:rPr>
                <w:i/>
                <w:iCs/>
                <w:sz w:val="18"/>
                <w:szCs w:val="18"/>
              </w:rPr>
              <w:t>í</w:t>
            </w:r>
          </w:p>
          <w:p w14:paraId="54F55D9B" w14:textId="7B875F13" w:rsidR="00970AAD" w:rsidRPr="00CD4AD0" w:rsidRDefault="00970AAD" w:rsidP="00970AAD">
            <w:pPr>
              <w:jc w:val="left"/>
              <w:rPr>
                <w:sz w:val="18"/>
                <w:szCs w:val="18"/>
              </w:rPr>
            </w:pPr>
            <w:proofErr w:type="spellStart"/>
            <w:r w:rsidRPr="00CD4AD0">
              <w:rPr>
                <w:sz w:val="18"/>
                <w:szCs w:val="18"/>
              </w:rPr>
              <w:t>Stredoškolská</w:t>
            </w:r>
            <w:proofErr w:type="spellEnd"/>
            <w:r w:rsidRPr="00CD4AD0">
              <w:rPr>
                <w:sz w:val="18"/>
                <w:szCs w:val="18"/>
              </w:rPr>
              <w:t xml:space="preserve"> odborná </w:t>
            </w:r>
            <w:proofErr w:type="spellStart"/>
            <w:r w:rsidRPr="00CD4AD0">
              <w:rPr>
                <w:sz w:val="18"/>
                <w:szCs w:val="18"/>
              </w:rPr>
              <w:t>činnosť</w:t>
            </w:r>
            <w:proofErr w:type="spellEnd"/>
            <w:r w:rsidRPr="00CD4AD0">
              <w:rPr>
                <w:sz w:val="18"/>
                <w:szCs w:val="18"/>
              </w:rPr>
              <w:t xml:space="preserve"> (SR), kategorie</w:t>
            </w:r>
            <w:r w:rsidRPr="00CD4AD0">
              <w:rPr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="0063045B" w:rsidRPr="00CD4AD0">
              <w:rPr>
                <w:i/>
                <w:iCs/>
                <w:sz w:val="18"/>
                <w:szCs w:val="18"/>
              </w:rPr>
              <w:t>Biológia</w:t>
            </w:r>
            <w:proofErr w:type="spellEnd"/>
            <w:r w:rsidR="0063045B" w:rsidRPr="00CD4AD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63045B" w:rsidRPr="00CD4AD0">
              <w:rPr>
                <w:i/>
                <w:iCs/>
                <w:sz w:val="18"/>
                <w:szCs w:val="18"/>
              </w:rPr>
              <w:t>Chémia</w:t>
            </w:r>
            <w:proofErr w:type="spellEnd"/>
            <w:r w:rsidR="0063045B" w:rsidRPr="00CD4AD0">
              <w:rPr>
                <w:i/>
                <w:iCs/>
                <w:sz w:val="18"/>
                <w:szCs w:val="18"/>
              </w:rPr>
              <w:t>, Fyzika,</w:t>
            </w:r>
            <w:r w:rsidR="0099312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3045B" w:rsidRPr="00993124">
              <w:rPr>
                <w:i/>
                <w:iCs/>
                <w:sz w:val="18"/>
                <w:szCs w:val="18"/>
              </w:rPr>
              <w:t>Zdravotníctvo</w:t>
            </w:r>
            <w:proofErr w:type="spellEnd"/>
            <w:r w:rsidR="00993124" w:rsidRPr="00993124">
              <w:rPr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="0063045B" w:rsidRPr="00993124">
              <w:rPr>
                <w:i/>
                <w:iCs/>
                <w:sz w:val="18"/>
                <w:szCs w:val="18"/>
              </w:rPr>
              <w:t>Farmakológia</w:t>
            </w:r>
            <w:proofErr w:type="spellEnd"/>
          </w:p>
        </w:tc>
        <w:tc>
          <w:tcPr>
            <w:tcW w:w="2294" w:type="dxa"/>
          </w:tcPr>
          <w:p w14:paraId="0187F35B" w14:textId="77777777" w:rsidR="0063045B" w:rsidRPr="00CD4AD0" w:rsidRDefault="00970AAD" w:rsidP="00067D09">
            <w:pPr>
              <w:jc w:val="left"/>
              <w:rPr>
                <w:sz w:val="18"/>
                <w:szCs w:val="18"/>
              </w:rPr>
            </w:pPr>
            <w:r w:rsidRPr="00CD4AD0">
              <w:rPr>
                <w:sz w:val="18"/>
                <w:szCs w:val="18"/>
              </w:rPr>
              <w:t xml:space="preserve">1.-3. místo, </w:t>
            </w:r>
          </w:p>
          <w:p w14:paraId="2E07758D" w14:textId="093CD58C" w:rsidR="00067D09" w:rsidRPr="00CD4AD0" w:rsidRDefault="00970AAD" w:rsidP="00067D09">
            <w:pPr>
              <w:jc w:val="left"/>
              <w:rPr>
                <w:sz w:val="18"/>
                <w:szCs w:val="18"/>
              </w:rPr>
            </w:pPr>
            <w:r w:rsidRPr="00CD4AD0">
              <w:rPr>
                <w:sz w:val="18"/>
                <w:szCs w:val="18"/>
              </w:rPr>
              <w:t>získané v průběhu středoškolského studia (v případě víceletých gymnázií v posledních 4 letech)</w:t>
            </w:r>
            <w:r w:rsidR="00CD4AD0">
              <w:rPr>
                <w:sz w:val="18"/>
                <w:szCs w:val="18"/>
              </w:rPr>
              <w:t>,</w:t>
            </w:r>
          </w:p>
          <w:p w14:paraId="6414EADC" w14:textId="010E3B9F" w:rsidR="00970AAD" w:rsidRPr="00CD4AD0" w:rsidRDefault="005725BE" w:rsidP="00067D09">
            <w:pPr>
              <w:jc w:val="left"/>
              <w:rPr>
                <w:sz w:val="18"/>
                <w:szCs w:val="18"/>
              </w:rPr>
            </w:pPr>
            <w:r w:rsidRPr="00CD4AD0">
              <w:rPr>
                <w:sz w:val="18"/>
                <w:szCs w:val="18"/>
              </w:rPr>
              <w:t xml:space="preserve">celostátní </w:t>
            </w:r>
            <w:r>
              <w:rPr>
                <w:sz w:val="18"/>
                <w:szCs w:val="18"/>
              </w:rPr>
              <w:t xml:space="preserve">nebo </w:t>
            </w:r>
            <w:r w:rsidRPr="00CD4AD0">
              <w:rPr>
                <w:sz w:val="18"/>
                <w:szCs w:val="18"/>
              </w:rPr>
              <w:t>krajské kolo</w:t>
            </w:r>
          </w:p>
        </w:tc>
      </w:tr>
    </w:tbl>
    <w:p w14:paraId="0A329A33" w14:textId="77777777" w:rsidR="00AA75DE" w:rsidRDefault="00AA75DE" w:rsidP="009B0C4C"/>
    <w:p w14:paraId="4A60753E" w14:textId="0474A6E0" w:rsidR="00067D09" w:rsidRDefault="00067D09" w:rsidP="009B0C4C">
      <w:r>
        <w:t xml:space="preserve">Žádost o prominutí přijímací zkoušky se podává </w:t>
      </w:r>
      <w:r w:rsidR="00573001">
        <w:t>nejpozději do 1</w:t>
      </w:r>
      <w:r w:rsidR="003A6D96">
        <w:t>0</w:t>
      </w:r>
      <w:r w:rsidR="00573001">
        <w:t>. 6. 202</w:t>
      </w:r>
      <w:r w:rsidR="003A6D96">
        <w:t>2</w:t>
      </w:r>
      <w:r w:rsidR="00573001">
        <w:t xml:space="preserve"> </w:t>
      </w:r>
      <w:r>
        <w:t xml:space="preserve">děkanovi fakulty prostřednictvím </w:t>
      </w:r>
      <w:r w:rsidR="00993124">
        <w:t>IS</w:t>
      </w:r>
      <w:r>
        <w:t xml:space="preserve"> MU, spolu s kopiemi dokladů, potvrzujících příslušné umístění v některé z</w:t>
      </w:r>
      <w:r w:rsidR="00D91471">
        <w:t xml:space="preserve"> výše </w:t>
      </w:r>
      <w:r>
        <w:t>uvedených soutěží.</w:t>
      </w:r>
    </w:p>
    <w:p w14:paraId="2846D80F" w14:textId="3A3D2391" w:rsidR="000A705C" w:rsidRPr="00EF4E40" w:rsidRDefault="00C65B53" w:rsidP="009B0C4C">
      <w:pPr>
        <w:pStyle w:val="Nadpis4"/>
      </w:pPr>
      <w:r w:rsidRPr="00EF4E40">
        <w:t>5</w:t>
      </w:r>
      <w:r w:rsidR="000A705C" w:rsidRPr="00EF4E40">
        <w:t>) Přijetí ke studiu</w:t>
      </w:r>
    </w:p>
    <w:p w14:paraId="1D7B447A" w14:textId="015D55D6" w:rsidR="00C65B53" w:rsidRDefault="0072788C" w:rsidP="00EF4E40">
      <w:r>
        <w:t xml:space="preserve">Na základě celkového bodového hodnocení písemných přijímacích zkoušek je sestaveno pořadí uchazečů. </w:t>
      </w:r>
      <w:r w:rsidR="00C65B53" w:rsidRPr="00EF4E40">
        <w:t xml:space="preserve">Pro přijetí ke studiu je </w:t>
      </w:r>
      <w:r>
        <w:t>rozhodující</w:t>
      </w:r>
      <w:r w:rsidR="00C65B53" w:rsidRPr="00EF4E40">
        <w:t xml:space="preserve"> umístění v pořadí uchazečů podle celkového dosaženého počtu bodů. V případě, že více uchazečů dosáhne stejného bodového výsledku</w:t>
      </w:r>
      <w:r w:rsidR="00D91471">
        <w:t>,</w:t>
      </w:r>
      <w:r w:rsidR="00C65B53" w:rsidRPr="00EF4E40">
        <w:t xml:space="preserve"> odpovídající</w:t>
      </w:r>
      <w:r w:rsidR="00D91471">
        <w:t>mu</w:t>
      </w:r>
      <w:r w:rsidR="00C65B53" w:rsidRPr="00EF4E40">
        <w:t xml:space="preserve"> hranici přijetí, je rozhodnuto o přijetí celé této skupiny.</w:t>
      </w:r>
      <w:r w:rsidR="00A10F3E" w:rsidRPr="00EF4E40">
        <w:t xml:space="preserve"> </w:t>
      </w:r>
    </w:p>
    <w:p w14:paraId="5809C8EB" w14:textId="11A31DC7" w:rsidR="002B00DC" w:rsidRPr="003A6D96" w:rsidRDefault="002B00DC" w:rsidP="00EF4E40">
      <w:r w:rsidRPr="003A6D96">
        <w:t xml:space="preserve">Minimální hranice pro úspěšné splnění přijímacích zkoušek: </w:t>
      </w:r>
      <w:r w:rsidR="005046EE" w:rsidRPr="003A6D96">
        <w:t xml:space="preserve">45 </w:t>
      </w:r>
      <w:r w:rsidRPr="003A6D96">
        <w:t xml:space="preserve">bodů z celkových možných </w:t>
      </w:r>
      <w:r w:rsidR="005046EE" w:rsidRPr="003A6D96">
        <w:t xml:space="preserve">100 </w:t>
      </w:r>
      <w:r w:rsidRPr="003A6D96">
        <w:t>bodů.</w:t>
      </w:r>
    </w:p>
    <w:p w14:paraId="57772205" w14:textId="3ECA5D2F" w:rsidR="00A10F3E" w:rsidRDefault="00EF4E40" w:rsidP="00EF4E40">
      <w:r w:rsidRPr="002B00DC">
        <w:t>Ke</w:t>
      </w:r>
      <w:r w:rsidR="00A10F3E" w:rsidRPr="002B00DC">
        <w:t xml:space="preserve"> studi</w:t>
      </w:r>
      <w:r w:rsidRPr="002B00DC">
        <w:t>u</w:t>
      </w:r>
      <w:r w:rsidR="00A10F3E" w:rsidRPr="002B00DC">
        <w:t xml:space="preserve"> nebudou přijati uchazeči, kteří se umístili mezi 2</w:t>
      </w:r>
      <w:r w:rsidR="003A6D96">
        <w:t>5</w:t>
      </w:r>
      <w:r w:rsidR="00A10F3E" w:rsidRPr="002B00DC">
        <w:t xml:space="preserve"> % </w:t>
      </w:r>
      <w:r w:rsidR="00534CA4">
        <w:t>uchazečů s </w:t>
      </w:r>
      <w:r w:rsidR="00A10F3E" w:rsidRPr="002B00DC">
        <w:t>nejhorší</w:t>
      </w:r>
      <w:r w:rsidR="00534CA4">
        <w:t>m výsledkem</w:t>
      </w:r>
      <w:r w:rsidR="00901C91">
        <w:t>.</w:t>
      </w:r>
    </w:p>
    <w:p w14:paraId="20466182" w14:textId="38F6CE91" w:rsidR="00A10F3E" w:rsidRPr="00EF4E40" w:rsidRDefault="00A10F3E" w:rsidP="00EF4E40">
      <w:r w:rsidRPr="00EF4E40">
        <w:t>Uchazečům, kteří uspěli u přijímacích zkoušek, příp. kterým byla přijímací zkouška prominuta, bude zaslán</w:t>
      </w:r>
      <w:r w:rsidR="0072788C">
        <w:t xml:space="preserve"> </w:t>
      </w:r>
      <w:r w:rsidR="00542F1E">
        <w:t>návrh na</w:t>
      </w:r>
      <w:r w:rsidRPr="00EF4E40">
        <w:t xml:space="preserve"> přijetí ke studiu a pozvánka k zápisu ke studiu. Uchazeč je u zápisu ke studiu povinen doložit úředně ověřenou kopii maturitního vysvědčení</w:t>
      </w:r>
      <w:r w:rsidR="00542F1E">
        <w:t xml:space="preserve"> a bude mu vydáno rozhodnutí o přijetí ke studiu</w:t>
      </w:r>
      <w:r w:rsidRPr="00EF4E40">
        <w:t>.</w:t>
      </w:r>
      <w:r w:rsidR="00DA2606">
        <w:t xml:space="preserve"> </w:t>
      </w:r>
      <w:r w:rsidR="0036418F">
        <w:t>Předpokládaný termín z</w:t>
      </w:r>
      <w:r w:rsidR="00DA2606">
        <w:t>ápis</w:t>
      </w:r>
      <w:r w:rsidR="0036418F">
        <w:t>u</w:t>
      </w:r>
      <w:r w:rsidR="00DA2606">
        <w:t xml:space="preserve"> ke studiu</w:t>
      </w:r>
      <w:r w:rsidR="0036418F">
        <w:t>:</w:t>
      </w:r>
      <w:r w:rsidR="00DA2606">
        <w:t xml:space="preserve"> </w:t>
      </w:r>
      <w:r w:rsidR="00DA2606" w:rsidRPr="00D7352D">
        <w:t>2</w:t>
      </w:r>
      <w:r w:rsidR="00D7352D" w:rsidRPr="00D7352D">
        <w:t>8</w:t>
      </w:r>
      <w:r w:rsidR="00DA2606" w:rsidRPr="00D7352D">
        <w:t>. 6.–</w:t>
      </w:r>
      <w:r w:rsidR="00D7352D" w:rsidRPr="00D7352D">
        <w:t xml:space="preserve"> 30. 6</w:t>
      </w:r>
      <w:r w:rsidR="00DA2606" w:rsidRPr="00D7352D">
        <w:t>. 202</w:t>
      </w:r>
      <w:r w:rsidR="00330D96" w:rsidRPr="00D7352D">
        <w:t>2</w:t>
      </w:r>
      <w:r w:rsidR="00DA2606" w:rsidRPr="00D7352D">
        <w:t>.</w:t>
      </w:r>
      <w:r w:rsidR="0036418F">
        <w:t xml:space="preserve"> </w:t>
      </w:r>
      <w:r w:rsidR="0036418F" w:rsidRPr="00EF4E40">
        <w:t xml:space="preserve">Náhradní termín </w:t>
      </w:r>
      <w:r w:rsidR="0036418F">
        <w:t>zápisu</w:t>
      </w:r>
      <w:r w:rsidR="0036418F" w:rsidRPr="00EF4E40">
        <w:t xml:space="preserve"> bude stanoven </w:t>
      </w:r>
      <w:r w:rsidR="00984B9F">
        <w:t xml:space="preserve">podle potřeby </w:t>
      </w:r>
      <w:r w:rsidR="0036418F" w:rsidRPr="00EF4E40">
        <w:t xml:space="preserve">pro uchazeče, kteří se ze závažných a řádně doložených důvodů nemohou zúčastnit </w:t>
      </w:r>
      <w:r w:rsidR="0052655C">
        <w:t>zápisu</w:t>
      </w:r>
      <w:r w:rsidR="0036418F" w:rsidRPr="00EF4E40">
        <w:t xml:space="preserve"> v řádném termínu</w:t>
      </w:r>
      <w:r w:rsidR="00984B9F">
        <w:t>.</w:t>
      </w:r>
    </w:p>
    <w:p w14:paraId="3979F2F6" w14:textId="25A8D482" w:rsidR="000A705C" w:rsidRPr="00330D96" w:rsidRDefault="000A705C" w:rsidP="00EF4E40">
      <w:r w:rsidRPr="00330D96">
        <w:t>Pro akademický rok 202</w:t>
      </w:r>
      <w:r w:rsidR="00984B9F">
        <w:t>2</w:t>
      </w:r>
      <w:r w:rsidR="00A10F3E" w:rsidRPr="00330D96">
        <w:t>/</w:t>
      </w:r>
      <w:r w:rsidRPr="00330D96">
        <w:t>202</w:t>
      </w:r>
      <w:r w:rsidR="00984B9F">
        <w:t>3</w:t>
      </w:r>
      <w:r w:rsidR="00A10F3E" w:rsidRPr="00330D96">
        <w:t xml:space="preserve"> je </w:t>
      </w:r>
      <w:r w:rsidR="00EF4E40" w:rsidRPr="00330D96">
        <w:t xml:space="preserve">plánovaný </w:t>
      </w:r>
      <w:r w:rsidR="00A10F3E" w:rsidRPr="00330D96">
        <w:t xml:space="preserve">počet </w:t>
      </w:r>
      <w:r w:rsidR="0072788C" w:rsidRPr="00330D96">
        <w:t xml:space="preserve">přijatých studentů stanoven na </w:t>
      </w:r>
      <w:r w:rsidR="005046EE" w:rsidRPr="00330D96">
        <w:t>168</w:t>
      </w:r>
      <w:r w:rsidR="0072788C" w:rsidRPr="00330D96">
        <w:t xml:space="preserve"> osob.</w:t>
      </w:r>
    </w:p>
    <w:p w14:paraId="0FD1CCCE" w14:textId="1E8D9847" w:rsidR="000A705C" w:rsidRPr="00EF4E40" w:rsidRDefault="008B30EB" w:rsidP="008B30EB">
      <w:pPr>
        <w:pStyle w:val="Nadpis4"/>
      </w:pPr>
      <w:r>
        <w:t>6</w:t>
      </w:r>
      <w:r w:rsidR="000A705C" w:rsidRPr="00EF4E40">
        <w:t xml:space="preserve">) </w:t>
      </w:r>
      <w:r w:rsidR="00EF4E40" w:rsidRPr="00EF4E40">
        <w:t>Rozhodnutí o přijetí/nepřijetí</w:t>
      </w:r>
      <w:r w:rsidR="000A705C" w:rsidRPr="00EF4E40">
        <w:t xml:space="preserve"> a možnost odvolání </w:t>
      </w:r>
    </w:p>
    <w:p w14:paraId="7EAAB86C" w14:textId="1FA7BB8F" w:rsidR="000A705C" w:rsidRPr="00EF4E40" w:rsidRDefault="000A705C" w:rsidP="00EF4E40">
      <w:r w:rsidRPr="00EF4E40">
        <w:t xml:space="preserve">V souladu s § 50, odst. 4 zákona </w:t>
      </w:r>
      <w:r w:rsidR="0072788C">
        <w:t>o vysokých školách</w:t>
      </w:r>
      <w:r w:rsidRPr="00EF4E40">
        <w:t xml:space="preserve"> rozhodnutí bude vydáno do 30 dnů od ověření splnění podmínek pro přijetí ke studiu. </w:t>
      </w:r>
      <w:r w:rsidR="00EF4E40" w:rsidRPr="00EF4E40">
        <w:t>Odvolání proti rozhodnutí děkana o přijetí/nepřijetí ke studiu je možné podat ve lhůtě 30 dní ode dne jeho oznámení děkanovi fakulty způsobem uvedeným v poučení rozhodnutí. Odvolání není možné podat již ve chvíli, kdy byly pouze zveřejněny výsledky přijímací zkoušky (tj. body získané u přijímací zkoušky), protože v danou chvíli ještě nebylo vydáno rozhodnutí děkana o přijetí/nepřijetí ke studiu.</w:t>
      </w:r>
    </w:p>
    <w:p w14:paraId="33CE57E7" w14:textId="77777777" w:rsidR="00EF4E40" w:rsidRPr="00EF4E40" w:rsidRDefault="00EF4E40" w:rsidP="00EF4E40"/>
    <w:p w14:paraId="115A5101" w14:textId="07A984C3" w:rsidR="000A705C" w:rsidRPr="005B4265" w:rsidRDefault="000A705C" w:rsidP="00EF4E40">
      <w:r w:rsidRPr="00542F1E">
        <w:lastRenderedPageBreak/>
        <w:t xml:space="preserve">Podmínky přijímacího řízení ke studiu v magisterském studijním programu Farmacie na </w:t>
      </w:r>
      <w:r w:rsidR="00EF4E40" w:rsidRPr="00542F1E">
        <w:t>FaF MU</w:t>
      </w:r>
      <w:r w:rsidRPr="00542F1E">
        <w:t xml:space="preserve"> </w:t>
      </w:r>
      <w:r w:rsidR="00EF4E40" w:rsidRPr="00542F1E">
        <w:t>pro</w:t>
      </w:r>
      <w:r w:rsidRPr="00542F1E">
        <w:t> akademick</w:t>
      </w:r>
      <w:r w:rsidR="00EF4E40" w:rsidRPr="00542F1E">
        <w:t>ý</w:t>
      </w:r>
      <w:r w:rsidRPr="00542F1E">
        <w:t xml:space="preserve"> ro</w:t>
      </w:r>
      <w:r w:rsidR="00EF4E40" w:rsidRPr="00542F1E">
        <w:t>k</w:t>
      </w:r>
      <w:r w:rsidRPr="00542F1E">
        <w:t xml:space="preserve"> 202</w:t>
      </w:r>
      <w:r w:rsidR="00DC22EB">
        <w:t>2</w:t>
      </w:r>
      <w:r w:rsidRPr="00542F1E">
        <w:t>/202</w:t>
      </w:r>
      <w:r w:rsidR="00DC22EB">
        <w:t>3</w:t>
      </w:r>
      <w:r w:rsidRPr="00542F1E">
        <w:t xml:space="preserve"> </w:t>
      </w:r>
      <w:r w:rsidR="00DA2606" w:rsidRPr="00542F1E">
        <w:t xml:space="preserve">byly </w:t>
      </w:r>
      <w:r w:rsidRPr="00542F1E">
        <w:t>schvál</w:t>
      </w:r>
      <w:r w:rsidR="00DA2606" w:rsidRPr="00542F1E">
        <w:t>eny</w:t>
      </w:r>
      <w:r w:rsidRPr="00542F1E">
        <w:t xml:space="preserve"> </w:t>
      </w:r>
      <w:r w:rsidRPr="005B4265">
        <w:t>Akademický</w:t>
      </w:r>
      <w:r w:rsidR="00DA2606" w:rsidRPr="005B4265">
        <w:t>m</w:t>
      </w:r>
      <w:r w:rsidRPr="005B4265">
        <w:t xml:space="preserve"> senát</w:t>
      </w:r>
      <w:r w:rsidR="00DA2606" w:rsidRPr="005B4265">
        <w:t>em</w:t>
      </w:r>
      <w:r w:rsidRPr="005B4265">
        <w:t xml:space="preserve"> FaF </w:t>
      </w:r>
      <w:r w:rsidR="00DA2606" w:rsidRPr="005B4265">
        <w:t>MU</w:t>
      </w:r>
      <w:r w:rsidRPr="005B4265">
        <w:t xml:space="preserve"> v souladu s § 27, odst. 1, písm. e) zákona č. 111/1998 Sb., o vysokých školách</w:t>
      </w:r>
      <w:r w:rsidR="001178CB" w:rsidRPr="005B4265">
        <w:t xml:space="preserve"> a vyhlášeny dne 21. 10. 2021</w:t>
      </w:r>
      <w:r w:rsidRPr="005B4265">
        <w:t xml:space="preserve">. </w:t>
      </w:r>
    </w:p>
    <w:p w14:paraId="5C152455" w14:textId="77777777" w:rsidR="009E6203" w:rsidRPr="005B4265" w:rsidRDefault="009E6203" w:rsidP="00EF4E40"/>
    <w:p w14:paraId="14E9AA97" w14:textId="791EB211" w:rsidR="000A705C" w:rsidRDefault="00EF4E40" w:rsidP="00EF4E40">
      <w:r w:rsidRPr="005B4265">
        <w:t xml:space="preserve">Brno, </w:t>
      </w:r>
      <w:r w:rsidR="00D7352D" w:rsidRPr="005B4265">
        <w:t>21</w:t>
      </w:r>
      <w:r w:rsidRPr="005B4265">
        <w:t>.</w:t>
      </w:r>
      <w:r w:rsidR="000A705C" w:rsidRPr="005B4265">
        <w:t xml:space="preserve"> 10. 20</w:t>
      </w:r>
      <w:r w:rsidRPr="005B4265">
        <w:t>2</w:t>
      </w:r>
      <w:r w:rsidR="0085660C" w:rsidRPr="005B4265">
        <w:t>1</w:t>
      </w:r>
    </w:p>
    <w:p w14:paraId="6EE6D3FF" w14:textId="77777777" w:rsidR="00D91471" w:rsidRDefault="00D91471" w:rsidP="00D91471">
      <w:pPr>
        <w:ind w:left="4248"/>
        <w:jc w:val="right"/>
      </w:pPr>
    </w:p>
    <w:p w14:paraId="460674DD" w14:textId="526F36A3" w:rsidR="000A705C" w:rsidRPr="00317DB6" w:rsidRDefault="0085660C" w:rsidP="00317DB6">
      <w:pPr>
        <w:pStyle w:val="Bezmezer"/>
        <w:ind w:left="4956"/>
        <w:rPr>
          <w:b/>
          <w:bCs/>
          <w:i/>
          <w:iCs/>
        </w:rPr>
      </w:pPr>
      <w:r w:rsidRPr="00317DB6">
        <w:rPr>
          <w:b/>
          <w:bCs/>
          <w:i/>
          <w:iCs/>
        </w:rPr>
        <w:t>prof</w:t>
      </w:r>
      <w:r w:rsidR="000A705C" w:rsidRPr="00317DB6">
        <w:rPr>
          <w:b/>
          <w:bCs/>
          <w:i/>
          <w:iCs/>
        </w:rPr>
        <w:t xml:space="preserve">. PharmDr. </w:t>
      </w:r>
      <w:r w:rsidRPr="00317DB6">
        <w:rPr>
          <w:b/>
          <w:bCs/>
          <w:i/>
          <w:iCs/>
        </w:rPr>
        <w:t>Mgr</w:t>
      </w:r>
      <w:r w:rsidR="000A705C" w:rsidRPr="00317DB6">
        <w:rPr>
          <w:b/>
          <w:bCs/>
          <w:i/>
          <w:iCs/>
        </w:rPr>
        <w:t xml:space="preserve">. </w:t>
      </w:r>
      <w:r w:rsidRPr="00317DB6">
        <w:rPr>
          <w:b/>
          <w:bCs/>
          <w:i/>
          <w:iCs/>
        </w:rPr>
        <w:t>David Vetchý</w:t>
      </w:r>
      <w:r w:rsidR="000A705C" w:rsidRPr="00317DB6">
        <w:rPr>
          <w:b/>
          <w:bCs/>
          <w:i/>
          <w:iCs/>
        </w:rPr>
        <w:t>, Ph.D.</w:t>
      </w:r>
    </w:p>
    <w:p w14:paraId="53BA6556" w14:textId="3577E3CF" w:rsidR="000117C9" w:rsidRDefault="00317DB6" w:rsidP="00317DB6">
      <w:pPr>
        <w:pStyle w:val="Bezmezer"/>
        <w:ind w:left="4956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</w:t>
      </w:r>
      <w:r w:rsidR="00D91471" w:rsidRPr="00D91471">
        <w:rPr>
          <w:color w:val="000000"/>
          <w:szCs w:val="20"/>
        </w:rPr>
        <w:t>děkan FaF MU</w:t>
      </w:r>
    </w:p>
    <w:sectPr w:rsidR="000117C9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BCE4" w14:textId="77777777" w:rsidR="0064546D" w:rsidRDefault="0064546D" w:rsidP="0036679C">
      <w:r>
        <w:separator/>
      </w:r>
    </w:p>
    <w:p w14:paraId="198F6127" w14:textId="77777777" w:rsidR="0064546D" w:rsidRDefault="0064546D"/>
  </w:endnote>
  <w:endnote w:type="continuationSeparator" w:id="0">
    <w:p w14:paraId="01012216" w14:textId="77777777" w:rsidR="0064546D" w:rsidRDefault="0064546D" w:rsidP="0036679C">
      <w:r>
        <w:continuationSeparator/>
      </w:r>
    </w:p>
    <w:p w14:paraId="2385538D" w14:textId="77777777" w:rsidR="0064546D" w:rsidRDefault="0064546D"/>
  </w:endnote>
  <w:endnote w:type="continuationNotice" w:id="1">
    <w:p w14:paraId="3D62C23B" w14:textId="77777777" w:rsidR="0064546D" w:rsidRDefault="0064546D" w:rsidP="0036679C"/>
    <w:p w14:paraId="10C2370A" w14:textId="77777777" w:rsidR="0064546D" w:rsidRDefault="00645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D495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1A1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9495" w14:textId="77777777" w:rsidR="0064546D" w:rsidRPr="00A510E1" w:rsidRDefault="0064546D" w:rsidP="0036679C">
      <w:r w:rsidRPr="00A510E1">
        <w:separator/>
      </w:r>
    </w:p>
  </w:footnote>
  <w:footnote w:type="continuationSeparator" w:id="0">
    <w:p w14:paraId="24CFD13F" w14:textId="77777777" w:rsidR="0064546D" w:rsidRDefault="0064546D" w:rsidP="0036679C">
      <w:r>
        <w:continuationSeparator/>
      </w:r>
    </w:p>
    <w:p w14:paraId="539B28E4" w14:textId="77777777" w:rsidR="0064546D" w:rsidRDefault="0064546D"/>
  </w:footnote>
  <w:footnote w:type="continuationNotice" w:id="1">
    <w:p w14:paraId="7E27B98F" w14:textId="77777777" w:rsidR="0064546D" w:rsidRDefault="0064546D" w:rsidP="0036679C"/>
    <w:p w14:paraId="55069A16" w14:textId="77777777" w:rsidR="0064546D" w:rsidRDefault="006454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470C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306038F1" wp14:editId="767541A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9205B"/>
    <w:multiLevelType w:val="hybridMultilevel"/>
    <w:tmpl w:val="153C044A"/>
    <w:lvl w:ilvl="0" w:tplc="1CC2A3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15AF9"/>
    <w:multiLevelType w:val="hybridMultilevel"/>
    <w:tmpl w:val="4462BDB2"/>
    <w:lvl w:ilvl="0" w:tplc="2C22614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6"/>
  </w:num>
  <w:num w:numId="7">
    <w:abstractNumId w:val="13"/>
  </w:num>
  <w:num w:numId="8">
    <w:abstractNumId w:val="24"/>
  </w:num>
  <w:num w:numId="9">
    <w:abstractNumId w:val="11"/>
  </w:num>
  <w:num w:numId="10">
    <w:abstractNumId w:val="23"/>
  </w:num>
  <w:num w:numId="11">
    <w:abstractNumId w:val="22"/>
  </w:num>
  <w:num w:numId="12">
    <w:abstractNumId w:val="25"/>
  </w:num>
  <w:num w:numId="13">
    <w:abstractNumId w:val="4"/>
  </w:num>
  <w:num w:numId="14">
    <w:abstractNumId w:val="31"/>
  </w:num>
  <w:num w:numId="15">
    <w:abstractNumId w:val="34"/>
  </w:num>
  <w:num w:numId="16">
    <w:abstractNumId w:val="21"/>
  </w:num>
  <w:num w:numId="17">
    <w:abstractNumId w:val="7"/>
  </w:num>
  <w:num w:numId="18">
    <w:abstractNumId w:val="29"/>
  </w:num>
  <w:num w:numId="19">
    <w:abstractNumId w:val="1"/>
  </w:num>
  <w:num w:numId="20">
    <w:abstractNumId w:val="33"/>
  </w:num>
  <w:num w:numId="21">
    <w:abstractNumId w:val="28"/>
  </w:num>
  <w:num w:numId="22">
    <w:abstractNumId w:val="0"/>
  </w:num>
  <w:num w:numId="23">
    <w:abstractNumId w:val="20"/>
  </w:num>
  <w:num w:numId="24">
    <w:abstractNumId w:val="12"/>
  </w:num>
  <w:num w:numId="25">
    <w:abstractNumId w:val="27"/>
  </w:num>
  <w:num w:numId="26">
    <w:abstractNumId w:val="9"/>
  </w:num>
  <w:num w:numId="27">
    <w:abstractNumId w:val="14"/>
  </w:num>
  <w:num w:numId="28">
    <w:abstractNumId w:val="10"/>
  </w:num>
  <w:num w:numId="29">
    <w:abstractNumId w:val="2"/>
  </w:num>
  <w:num w:numId="30">
    <w:abstractNumId w:val="32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5"/>
  </w:num>
  <w:num w:numId="36">
    <w:abstractNumId w:val="18"/>
  </w:num>
  <w:num w:numId="37">
    <w:abstractNumId w:val="17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30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5C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17C9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057E"/>
    <w:rsid w:val="000541B4"/>
    <w:rsid w:val="00067CB8"/>
    <w:rsid w:val="00067D09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05C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1BF1"/>
    <w:rsid w:val="000F374E"/>
    <w:rsid w:val="000F444A"/>
    <w:rsid w:val="000F4B24"/>
    <w:rsid w:val="000F5B73"/>
    <w:rsid w:val="000F5F32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178CB"/>
    <w:rsid w:val="00123ADD"/>
    <w:rsid w:val="00124EC7"/>
    <w:rsid w:val="001251A3"/>
    <w:rsid w:val="001271E1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0FB6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0DC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17DB6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0D96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418F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A6D96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2A23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344E7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3D74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50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6A04"/>
    <w:rsid w:val="004D7F72"/>
    <w:rsid w:val="004E01BC"/>
    <w:rsid w:val="004E067B"/>
    <w:rsid w:val="004E1271"/>
    <w:rsid w:val="004E1D6E"/>
    <w:rsid w:val="004E25CE"/>
    <w:rsid w:val="004E6566"/>
    <w:rsid w:val="004F152B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46EE"/>
    <w:rsid w:val="00506EA1"/>
    <w:rsid w:val="005127AC"/>
    <w:rsid w:val="00513675"/>
    <w:rsid w:val="0051695E"/>
    <w:rsid w:val="0052111D"/>
    <w:rsid w:val="0052655C"/>
    <w:rsid w:val="00526654"/>
    <w:rsid w:val="00526986"/>
    <w:rsid w:val="005269D4"/>
    <w:rsid w:val="00527261"/>
    <w:rsid w:val="00533060"/>
    <w:rsid w:val="005331F7"/>
    <w:rsid w:val="0053426F"/>
    <w:rsid w:val="00534CA4"/>
    <w:rsid w:val="005354F6"/>
    <w:rsid w:val="005371EE"/>
    <w:rsid w:val="0053740B"/>
    <w:rsid w:val="00541224"/>
    <w:rsid w:val="00541D9D"/>
    <w:rsid w:val="00542F1E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25BE"/>
    <w:rsid w:val="00573001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265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5B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546D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278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763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5660C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300A"/>
    <w:rsid w:val="008A5E9E"/>
    <w:rsid w:val="008A6432"/>
    <w:rsid w:val="008B08F5"/>
    <w:rsid w:val="008B105E"/>
    <w:rsid w:val="008B30EB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1C91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0A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4B9F"/>
    <w:rsid w:val="009851DB"/>
    <w:rsid w:val="00985338"/>
    <w:rsid w:val="009859DF"/>
    <w:rsid w:val="00985A6C"/>
    <w:rsid w:val="00990A91"/>
    <w:rsid w:val="00990CDE"/>
    <w:rsid w:val="009916B2"/>
    <w:rsid w:val="00991E2D"/>
    <w:rsid w:val="00993124"/>
    <w:rsid w:val="009943B2"/>
    <w:rsid w:val="009A3D65"/>
    <w:rsid w:val="009A681A"/>
    <w:rsid w:val="009B013B"/>
    <w:rsid w:val="009B0C4C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B73A2"/>
    <w:rsid w:val="009C051B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203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176"/>
    <w:rsid w:val="00A10823"/>
    <w:rsid w:val="00A10F3E"/>
    <w:rsid w:val="00A12CEC"/>
    <w:rsid w:val="00A1396A"/>
    <w:rsid w:val="00A2238E"/>
    <w:rsid w:val="00A2290E"/>
    <w:rsid w:val="00A2470D"/>
    <w:rsid w:val="00A259F8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A75DE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4F22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2B0D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65B53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4AD0"/>
    <w:rsid w:val="00CD58B4"/>
    <w:rsid w:val="00CD71DD"/>
    <w:rsid w:val="00CE1449"/>
    <w:rsid w:val="00CE3F7C"/>
    <w:rsid w:val="00CE52E5"/>
    <w:rsid w:val="00CE556B"/>
    <w:rsid w:val="00CE6756"/>
    <w:rsid w:val="00CF02E3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2EE7"/>
    <w:rsid w:val="00D331EC"/>
    <w:rsid w:val="00D34F6F"/>
    <w:rsid w:val="00D35F28"/>
    <w:rsid w:val="00D373B3"/>
    <w:rsid w:val="00D3757E"/>
    <w:rsid w:val="00D4315B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52D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471"/>
    <w:rsid w:val="00D916B8"/>
    <w:rsid w:val="00D93F1A"/>
    <w:rsid w:val="00D948D9"/>
    <w:rsid w:val="00D95C42"/>
    <w:rsid w:val="00D960E2"/>
    <w:rsid w:val="00D961C4"/>
    <w:rsid w:val="00D96B31"/>
    <w:rsid w:val="00DA2606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22EB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27A74"/>
    <w:rsid w:val="00E3001C"/>
    <w:rsid w:val="00E3116C"/>
    <w:rsid w:val="00E374AB"/>
    <w:rsid w:val="00E444AF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4E40"/>
    <w:rsid w:val="00EF722D"/>
    <w:rsid w:val="00F0398D"/>
    <w:rsid w:val="00F04729"/>
    <w:rsid w:val="00F0539E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3689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4557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1E2B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5942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E4845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4ED30479"/>
  <w15:docId w15:val="{1AD1E0C1-F9A0-4AB3-8C65-091472B1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Zkladntext21">
    <w:name w:val="Základní text 21"/>
    <w:basedOn w:val="Normln"/>
    <w:rsid w:val="000A705C"/>
    <w:pPr>
      <w:widowControl w:val="0"/>
      <w:overflowPunct w:val="0"/>
      <w:autoSpaceDE w:val="0"/>
      <w:autoSpaceDN w:val="0"/>
      <w:adjustRightInd w:val="0"/>
      <w:spacing w:after="0" w:line="340" w:lineRule="auto"/>
      <w:ind w:left="40" w:hanging="40"/>
      <w:jc w:val="center"/>
      <w:textAlignment w:val="baseline"/>
    </w:pPr>
    <w:rPr>
      <w:rFonts w:eastAsia="Times New Roman"/>
      <w:b/>
      <w:sz w:val="24"/>
      <w:szCs w:val="20"/>
    </w:rPr>
  </w:style>
  <w:style w:type="paragraph" w:customStyle="1" w:styleId="Zkladntextodsazen31">
    <w:name w:val="Základní text odsazený 31"/>
    <w:basedOn w:val="Normln"/>
    <w:rsid w:val="000A705C"/>
    <w:pPr>
      <w:widowControl w:val="0"/>
      <w:overflowPunct w:val="0"/>
      <w:autoSpaceDE w:val="0"/>
      <w:autoSpaceDN w:val="0"/>
      <w:adjustRightInd w:val="0"/>
      <w:spacing w:after="180" w:line="280" w:lineRule="auto"/>
      <w:ind w:left="40" w:firstLine="6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xmsonormal">
    <w:name w:val="x_msonormal"/>
    <w:basedOn w:val="Normln"/>
    <w:rsid w:val="000A70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rust\Downloads\pharm_hlavickovy_papir_cz_barva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D7AB3-025A-4470-80A4-B192996E1B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pharm_hlavickovy_papir_cz_barva (2)</Template>
  <TotalTime>19</TotalTime>
  <Pages>3</Pages>
  <Words>918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Ambrust</dc:creator>
  <cp:lastModifiedBy>Tünde Ambrus</cp:lastModifiedBy>
  <cp:revision>17</cp:revision>
  <cp:lastPrinted>2020-01-04T17:54:00Z</cp:lastPrinted>
  <dcterms:created xsi:type="dcterms:W3CDTF">2021-09-20T09:09:00Z</dcterms:created>
  <dcterms:modified xsi:type="dcterms:W3CDTF">2021-10-22T10:28:00Z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